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8E4D4B">
        <w:rPr>
          <w:rFonts w:cs="Arial"/>
          <w:bCs/>
          <w:noProof w:val="0"/>
          <w:sz w:val="24"/>
          <w:lang w:val="en-GB" w:eastAsia="ja-JP"/>
        </w:rPr>
        <w:t>7</w:t>
      </w:r>
      <w:r w:rsidRPr="00651487">
        <w:rPr>
          <w:rFonts w:cs="Arial"/>
          <w:bCs/>
          <w:noProof w:val="0"/>
          <w:sz w:val="24"/>
          <w:lang w:val="en-GB"/>
        </w:rPr>
        <w:tab/>
      </w:r>
      <w:r w:rsidR="00762D19" w:rsidRPr="00762D19">
        <w:rPr>
          <w:rFonts w:cs="Arial"/>
          <w:bCs/>
          <w:noProof w:val="0"/>
          <w:sz w:val="24"/>
          <w:lang w:val="en-GB" w:eastAsia="ja-JP"/>
        </w:rPr>
        <w:t>R2-2</w:t>
      </w:r>
      <w:r w:rsidR="008B34EF">
        <w:rPr>
          <w:rFonts w:cs="Arial"/>
          <w:bCs/>
          <w:noProof w:val="0"/>
          <w:sz w:val="24"/>
          <w:lang w:val="en-GB" w:eastAsia="ja-JP"/>
        </w:rPr>
        <w:t>40</w:t>
      </w:r>
      <w:r w:rsidR="000A4D79">
        <w:rPr>
          <w:rFonts w:cs="Arial"/>
          <w:bCs/>
          <w:noProof w:val="0"/>
          <w:sz w:val="24"/>
          <w:lang w:val="en-GB" w:eastAsia="ja-JP"/>
        </w:rPr>
        <w:t>6753</w:t>
      </w:r>
    </w:p>
    <w:p w:rsidR="00B4542E" w:rsidRDefault="008E4D4B" w:rsidP="0094314C">
      <w:pPr>
        <w:pStyle w:val="a3"/>
        <w:tabs>
          <w:tab w:val="right" w:pos="8931"/>
        </w:tabs>
        <w:rPr>
          <w:rFonts w:cs="Arial"/>
          <w:bCs/>
          <w:noProof w:val="0"/>
          <w:sz w:val="24"/>
          <w:lang w:val="en-GB" w:eastAsia="ja-JP"/>
        </w:rPr>
      </w:pPr>
      <w:bookmarkStart w:id="0" w:name="OLE_LINK7"/>
      <w:r w:rsidRPr="00992831">
        <w:rPr>
          <w:rFonts w:cs="Arial"/>
          <w:bCs/>
          <w:noProof w:val="0"/>
          <w:sz w:val="24"/>
          <w:lang w:val="en-GB" w:eastAsia="ja-JP"/>
        </w:rPr>
        <w:t>Maastricht, Holland, Aug 19</w:t>
      </w:r>
      <w:r w:rsidRPr="00992831">
        <w:rPr>
          <w:rFonts w:cs="Arial"/>
          <w:bCs/>
          <w:noProof w:val="0"/>
          <w:sz w:val="24"/>
          <w:vertAlign w:val="superscript"/>
          <w:lang w:val="en-GB" w:eastAsia="ja-JP"/>
        </w:rPr>
        <w:t>th</w:t>
      </w:r>
      <w:r w:rsidRPr="00992831">
        <w:rPr>
          <w:rFonts w:cs="Arial"/>
          <w:bCs/>
          <w:noProof w:val="0"/>
          <w:sz w:val="24"/>
          <w:lang w:val="en-GB" w:eastAsia="ja-JP"/>
        </w:rPr>
        <w:t xml:space="preserve"> – 23</w:t>
      </w:r>
      <w:r w:rsidRPr="00992831">
        <w:rPr>
          <w:rFonts w:cs="Arial"/>
          <w:bCs/>
          <w:noProof w:val="0"/>
          <w:sz w:val="24"/>
          <w:vertAlign w:val="superscript"/>
          <w:lang w:val="en-GB" w:eastAsia="ja-JP"/>
        </w:rPr>
        <w:t>rd</w:t>
      </w:r>
      <w:r w:rsidRPr="00992831">
        <w:rPr>
          <w:rFonts w:cs="Arial"/>
          <w:bCs/>
          <w:noProof w:val="0"/>
          <w:sz w:val="24"/>
          <w:lang w:val="en-GB" w:eastAsia="ja-JP"/>
        </w:rPr>
        <w:t>, 2024</w:t>
      </w:r>
      <w:bookmarkEnd w:id="0"/>
    </w:p>
    <w:p w:rsidR="00FF0019" w:rsidRPr="000F17A5"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D87E62">
        <w:rPr>
          <w:rFonts w:cs="Arial"/>
          <w:b/>
          <w:bCs/>
          <w:sz w:val="24"/>
        </w:rPr>
        <w:t>8.4</w:t>
      </w:r>
      <w:r w:rsidR="005C767E" w:rsidRPr="00211B0A">
        <w:rPr>
          <w:rFonts w:cs="Arial"/>
          <w:b/>
          <w:bCs/>
          <w:sz w:val="24"/>
        </w:rPr>
        <w:t>.</w:t>
      </w:r>
      <w:r w:rsidR="00D87E62">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Discussion on LP-WUS operation in IDLE</w:t>
      </w:r>
      <w:r w:rsidR="002C0A93">
        <w:rPr>
          <w:rFonts w:asciiTheme="minorEastAsia" w:eastAsiaTheme="minorEastAsia" w:hAnsiTheme="minorEastAsia" w:cs="Arial" w:hint="eastAsia"/>
          <w:b/>
          <w:bCs/>
          <w:sz w:val="24"/>
          <w:lang w:eastAsia="zh-CN"/>
        </w:rPr>
        <w:t>/</w:t>
      </w:r>
      <w:r w:rsidR="0060264F" w:rsidRPr="0060264F">
        <w:rPr>
          <w:rFonts w:ascii="Arial" w:hAnsi="Arial" w:cs="Arial"/>
          <w:b/>
          <w:bCs/>
          <w:sz w:val="24"/>
        </w:rPr>
        <w:t>INACTIVE mode</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bookmarkStart w:id="1" w:name="_GoBack"/>
      <w:bookmarkEnd w:id="1"/>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AE1455" w:rsidRDefault="00193EA6"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w:t>
      </w:r>
      <w:r>
        <w:rPr>
          <w:rFonts w:ascii="Arial" w:eastAsia="宋体" w:hAnsi="Arial" w:cs="Arial" w:hint="eastAsia"/>
          <w:color w:val="000000"/>
          <w:lang w:eastAsia="zh-CN"/>
        </w:rPr>
        <w:t>n</w:t>
      </w:r>
      <w:r>
        <w:rPr>
          <w:rFonts w:ascii="Arial" w:eastAsia="宋体" w:hAnsi="Arial" w:cs="Arial"/>
          <w:color w:val="000000"/>
          <w:lang w:eastAsia="zh-CN"/>
        </w:rPr>
        <w:t xml:space="preserve"> RAN2#12</w:t>
      </w:r>
      <w:r w:rsidR="00600378">
        <w:rPr>
          <w:rFonts w:ascii="Arial" w:eastAsia="宋体" w:hAnsi="Arial" w:cs="Arial"/>
          <w:color w:val="000000"/>
          <w:lang w:eastAsia="zh-CN"/>
        </w:rPr>
        <w:t>6</w:t>
      </w:r>
      <w:r>
        <w:rPr>
          <w:rFonts w:ascii="Arial" w:eastAsia="宋体" w:hAnsi="Arial" w:cs="Arial"/>
          <w:color w:val="000000"/>
          <w:lang w:eastAsia="zh-CN"/>
        </w:rPr>
        <w:t xml:space="preserve"> </w:t>
      </w:r>
      <w:r>
        <w:rPr>
          <w:rFonts w:ascii="Arial" w:eastAsia="宋体" w:hAnsi="Arial" w:cs="Arial" w:hint="eastAsia"/>
          <w:color w:val="000000"/>
          <w:lang w:eastAsia="zh-CN"/>
        </w:rPr>
        <w:t>meeting</w:t>
      </w:r>
      <w:r>
        <w:rPr>
          <w:rFonts w:ascii="Arial" w:eastAsia="宋体" w:hAnsi="Arial" w:cs="Arial"/>
          <w:color w:val="000000"/>
          <w:lang w:eastAsia="zh-CN"/>
        </w:rPr>
        <w:t xml:space="preserve">, </w:t>
      </w:r>
      <w:r w:rsidRPr="00193EA6">
        <w:rPr>
          <w:rFonts w:ascii="Arial" w:eastAsia="宋体" w:hAnsi="Arial" w:cs="Arial"/>
          <w:color w:val="000000"/>
          <w:lang w:eastAsia="zh-CN"/>
        </w:rPr>
        <w:t xml:space="preserve">RAN2 discussed the </w:t>
      </w:r>
      <w:r>
        <w:rPr>
          <w:rFonts w:ascii="Arial" w:eastAsia="宋体" w:hAnsi="Arial" w:cs="Arial"/>
          <w:color w:val="000000"/>
          <w:lang w:eastAsia="zh-CN"/>
        </w:rPr>
        <w:t>p</w:t>
      </w:r>
      <w:r w:rsidRPr="00193EA6">
        <w:rPr>
          <w:rFonts w:ascii="Arial" w:eastAsia="宋体" w:hAnsi="Arial" w:cs="Arial"/>
          <w:color w:val="000000"/>
          <w:lang w:eastAsia="zh-CN"/>
        </w:rPr>
        <w:t>rocedure and configuration of LP-WUS in RRC_IDLE INACTIVE and achieved the following agreements</w:t>
      </w:r>
      <w:r w:rsidR="00173CF1">
        <w:rPr>
          <w:rFonts w:ascii="Arial" w:eastAsia="宋体" w:hAnsi="Arial" w:cs="Arial"/>
          <w:color w:val="000000"/>
          <w:lang w:eastAsia="zh-CN"/>
        </w:rPr>
        <w:t xml:space="preserve"> [1]</w:t>
      </w:r>
      <w:r w:rsidRPr="00193EA6">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265695" w:rsidTr="007E216A">
        <w:tc>
          <w:tcPr>
            <w:tcW w:w="9307" w:type="dxa"/>
          </w:tcPr>
          <w:p w:rsidR="00600378" w:rsidRDefault="00600378" w:rsidP="00C375ED">
            <w:pPr>
              <w:widowControl w:val="0"/>
              <w:numPr>
                <w:ilvl w:val="0"/>
                <w:numId w:val="7"/>
              </w:numPr>
              <w:spacing w:beforeLines="50" w:before="120" w:afterLines="50" w:after="120"/>
              <w:ind w:left="357" w:hanging="357"/>
              <w:rPr>
                <w:rFonts w:eastAsia="宋体"/>
                <w:color w:val="000000"/>
                <w:lang w:eastAsia="zh-CN"/>
              </w:rPr>
            </w:pPr>
            <w:r w:rsidRPr="00600378">
              <w:rPr>
                <w:rFonts w:eastAsia="宋体"/>
                <w:color w:val="000000"/>
                <w:lang w:eastAsia="zh-CN"/>
              </w:rPr>
              <w:t xml:space="preserve">RAN2 will further discuss the details about LP-WUS monitoring entry/exit conditions based on RAN1’s existing working assumptions. </w:t>
            </w:r>
          </w:p>
          <w:p w:rsidR="00600378" w:rsidRPr="00600378" w:rsidRDefault="00600378" w:rsidP="00697340">
            <w:pPr>
              <w:widowControl w:val="0"/>
              <w:numPr>
                <w:ilvl w:val="0"/>
                <w:numId w:val="7"/>
              </w:numPr>
              <w:spacing w:beforeLines="50" w:before="120" w:afterLines="50" w:after="120"/>
              <w:ind w:left="357" w:hanging="357"/>
              <w:rPr>
                <w:rFonts w:eastAsia="宋体"/>
                <w:color w:val="000000"/>
                <w:lang w:eastAsia="zh-CN"/>
              </w:rPr>
            </w:pPr>
            <w:r w:rsidRPr="00600378">
              <w:rPr>
                <w:rFonts w:eastAsia="宋体"/>
                <w:color w:val="000000"/>
                <w:lang w:eastAsia="zh-CN"/>
              </w:rPr>
              <w:t>The LP-WUS related configuration in SIB at least include the following information for IDLE/INACTIVE:</w:t>
            </w:r>
          </w:p>
          <w:p w:rsidR="00600378" w:rsidRPr="00600378" w:rsidRDefault="00600378" w:rsidP="00697340">
            <w:pPr>
              <w:widowControl w:val="0"/>
              <w:spacing w:beforeLines="50" w:before="120" w:afterLines="50" w:after="120"/>
              <w:ind w:left="454"/>
              <w:rPr>
                <w:rFonts w:eastAsia="宋体"/>
                <w:color w:val="000000"/>
                <w:lang w:eastAsia="zh-CN"/>
              </w:rPr>
            </w:pPr>
            <w:r>
              <w:rPr>
                <w:rFonts w:eastAsia="宋体"/>
                <w:color w:val="000000"/>
                <w:lang w:eastAsia="zh-CN"/>
              </w:rPr>
              <w:t xml:space="preserve">- </w:t>
            </w:r>
            <w:r w:rsidRPr="00600378">
              <w:rPr>
                <w:rFonts w:eastAsia="宋体"/>
                <w:color w:val="000000"/>
                <w:lang w:eastAsia="zh-CN"/>
              </w:rPr>
              <w:t>LP-SS configuration</w:t>
            </w:r>
          </w:p>
          <w:p w:rsidR="00600378" w:rsidRPr="00600378" w:rsidRDefault="00600378" w:rsidP="00697340">
            <w:pPr>
              <w:widowControl w:val="0"/>
              <w:spacing w:beforeLines="50" w:before="120" w:afterLines="50" w:after="120"/>
              <w:ind w:left="454"/>
              <w:rPr>
                <w:rFonts w:eastAsia="宋体"/>
                <w:color w:val="000000"/>
                <w:lang w:eastAsia="zh-CN"/>
              </w:rPr>
            </w:pPr>
            <w:r>
              <w:rPr>
                <w:rFonts w:eastAsia="宋体"/>
                <w:color w:val="000000"/>
                <w:lang w:eastAsia="zh-CN"/>
              </w:rPr>
              <w:t xml:space="preserve">- </w:t>
            </w:r>
            <w:r w:rsidRPr="00600378">
              <w:rPr>
                <w:rFonts w:eastAsia="宋体"/>
                <w:color w:val="000000"/>
                <w:lang w:eastAsia="zh-CN"/>
              </w:rPr>
              <w:t>LP-WUS configuration</w:t>
            </w:r>
          </w:p>
          <w:p w:rsidR="00600378" w:rsidRPr="00600378" w:rsidRDefault="00600378" w:rsidP="00697340">
            <w:pPr>
              <w:widowControl w:val="0"/>
              <w:spacing w:beforeLines="50" w:before="120" w:afterLines="50" w:after="120"/>
              <w:ind w:left="454"/>
              <w:rPr>
                <w:rFonts w:eastAsia="宋体"/>
                <w:color w:val="000000"/>
                <w:lang w:eastAsia="zh-CN"/>
              </w:rPr>
            </w:pPr>
            <w:r>
              <w:rPr>
                <w:rFonts w:eastAsia="宋体"/>
                <w:color w:val="000000"/>
                <w:lang w:eastAsia="zh-CN"/>
              </w:rPr>
              <w:t xml:space="preserve">- </w:t>
            </w:r>
            <w:r w:rsidRPr="00600378">
              <w:rPr>
                <w:rFonts w:eastAsia="宋体"/>
                <w:color w:val="000000"/>
                <w:lang w:eastAsia="zh-CN"/>
              </w:rPr>
              <w:t xml:space="preserve">Entry/exit condition for LP-WUS monitoring </w:t>
            </w:r>
            <w:r w:rsidRPr="00697340">
              <w:rPr>
                <w:rFonts w:eastAsia="宋体"/>
                <w:color w:val="000000"/>
                <w:lang w:eastAsia="zh-CN"/>
              </w:rPr>
              <w:t>(FFS if it is always configured)</w:t>
            </w:r>
          </w:p>
          <w:p w:rsidR="00600378" w:rsidRDefault="00600378" w:rsidP="00697340">
            <w:pPr>
              <w:widowControl w:val="0"/>
              <w:numPr>
                <w:ilvl w:val="0"/>
                <w:numId w:val="7"/>
              </w:numPr>
              <w:spacing w:beforeLines="50" w:before="120" w:afterLines="50" w:after="120"/>
              <w:ind w:left="357" w:hanging="357"/>
              <w:rPr>
                <w:rFonts w:eastAsia="宋体"/>
                <w:color w:val="000000"/>
                <w:lang w:eastAsia="zh-CN"/>
              </w:rPr>
            </w:pPr>
            <w:r w:rsidRPr="00600378">
              <w:rPr>
                <w:rFonts w:eastAsia="宋体"/>
                <w:color w:val="000000"/>
                <w:lang w:eastAsia="zh-CN"/>
              </w:rPr>
              <w:t xml:space="preserve">Baseline for entry condition definition: If the serving cell quality, e.g. RSRP, RSRQ from MR, is above threshold(s) (if configured), UE may start to monitor LP-WUS, if UE monitors LP-WUS, it may stop monitoring the legacy PO. </w:t>
            </w:r>
            <w:r w:rsidRPr="00697340">
              <w:rPr>
                <w:rFonts w:eastAsia="宋体"/>
                <w:color w:val="000000"/>
                <w:lang w:eastAsia="zh-CN"/>
              </w:rPr>
              <w:t>FFS if any measurement from LR is needed.</w:t>
            </w:r>
            <w:r w:rsidRPr="00600378">
              <w:rPr>
                <w:rFonts w:eastAsia="宋体"/>
                <w:color w:val="000000"/>
                <w:lang w:eastAsia="zh-CN"/>
              </w:rPr>
              <w:t xml:space="preserve"> </w:t>
            </w:r>
          </w:p>
          <w:p w:rsidR="001D0B4A" w:rsidRDefault="00600378" w:rsidP="00600378">
            <w:pPr>
              <w:widowControl w:val="0"/>
              <w:numPr>
                <w:ilvl w:val="0"/>
                <w:numId w:val="7"/>
              </w:numPr>
              <w:spacing w:beforeLines="50" w:before="120" w:afterLines="50" w:after="120"/>
              <w:ind w:left="357" w:hanging="357"/>
              <w:rPr>
                <w:rFonts w:eastAsia="宋体"/>
                <w:color w:val="000000"/>
                <w:lang w:eastAsia="zh-CN"/>
              </w:rPr>
            </w:pPr>
            <w:r w:rsidRPr="00600378">
              <w:rPr>
                <w:rFonts w:eastAsia="宋体"/>
                <w:color w:val="000000"/>
                <w:lang w:eastAsia="zh-CN"/>
              </w:rPr>
              <w:t xml:space="preserve">Baseline for exit condition definition: If </w:t>
            </w:r>
            <w:bookmarkStart w:id="2" w:name="OLE_LINK2"/>
            <w:bookmarkStart w:id="3" w:name="OLE_LINK16"/>
            <w:r w:rsidRPr="00600378">
              <w:rPr>
                <w:rFonts w:eastAsia="宋体"/>
                <w:color w:val="000000"/>
                <w:lang w:eastAsia="zh-CN"/>
              </w:rPr>
              <w:t>the serving cell measurement result based on LR</w:t>
            </w:r>
            <w:bookmarkEnd w:id="2"/>
            <w:bookmarkEnd w:id="3"/>
            <w:r w:rsidRPr="00600378">
              <w:rPr>
                <w:rFonts w:eastAsia="宋体"/>
                <w:color w:val="000000"/>
                <w:lang w:eastAsia="zh-CN"/>
              </w:rPr>
              <w:t xml:space="preserve"> is below a threshold (if configured), UE monitors PO as in legacy and it may stop monitoring the LP-WUS.</w:t>
            </w:r>
          </w:p>
          <w:p w:rsidR="00600378" w:rsidRPr="00600378" w:rsidRDefault="00600378" w:rsidP="00697340">
            <w:pPr>
              <w:widowControl w:val="0"/>
              <w:numPr>
                <w:ilvl w:val="0"/>
                <w:numId w:val="7"/>
              </w:numPr>
              <w:spacing w:beforeLines="50" w:before="120" w:afterLines="50" w:after="120"/>
              <w:ind w:left="357" w:hanging="357"/>
              <w:rPr>
                <w:rFonts w:eastAsia="宋体"/>
                <w:color w:val="000000"/>
                <w:lang w:eastAsia="zh-CN"/>
              </w:rPr>
            </w:pPr>
            <w:r w:rsidRPr="00600378">
              <w:rPr>
                <w:rFonts w:eastAsia="宋体"/>
                <w:color w:val="000000"/>
                <w:lang w:eastAsia="zh-CN"/>
              </w:rPr>
              <w:t>RAN2 understand that if UE is configured with CN-based LP-WUS subgrouping, it is up to CN to assign the LP-WUS subgroup ID to the UE.</w:t>
            </w:r>
          </w:p>
          <w:p w:rsidR="00600378" w:rsidRPr="00600378" w:rsidRDefault="00600378" w:rsidP="00697340">
            <w:pPr>
              <w:widowControl w:val="0"/>
              <w:numPr>
                <w:ilvl w:val="0"/>
                <w:numId w:val="7"/>
              </w:numPr>
              <w:spacing w:beforeLines="50" w:before="120" w:afterLines="50" w:after="120"/>
              <w:ind w:left="357" w:hanging="357"/>
              <w:rPr>
                <w:rFonts w:eastAsia="宋体"/>
                <w:color w:val="000000"/>
                <w:lang w:eastAsia="zh-CN"/>
              </w:rPr>
            </w:pPr>
            <w:r w:rsidRPr="00600378">
              <w:rPr>
                <w:rFonts w:eastAsia="宋体"/>
                <w:color w:val="000000"/>
                <w:lang w:eastAsia="zh-CN"/>
              </w:rPr>
              <w:t xml:space="preserve">RAN2 assume the maximum number of subgroups that can be configured for LP-WUS subgrouping is no less than 8. </w:t>
            </w:r>
          </w:p>
          <w:p w:rsidR="00600378" w:rsidRPr="00697340" w:rsidRDefault="00600378" w:rsidP="00697340">
            <w:pPr>
              <w:widowControl w:val="0"/>
              <w:numPr>
                <w:ilvl w:val="0"/>
                <w:numId w:val="7"/>
              </w:numPr>
              <w:spacing w:beforeLines="50" w:before="120" w:afterLines="50" w:after="120"/>
              <w:ind w:left="357" w:hanging="357"/>
              <w:rPr>
                <w:rFonts w:eastAsia="宋体"/>
                <w:color w:val="000000"/>
                <w:lang w:eastAsia="zh-CN"/>
              </w:rPr>
            </w:pPr>
            <w:r w:rsidRPr="00600378">
              <w:rPr>
                <w:rFonts w:eastAsia="宋体"/>
                <w:color w:val="000000"/>
                <w:lang w:eastAsia="zh-CN"/>
              </w:rPr>
              <w:t>From RAN2 perspective, no new procedure is introduced for SI reception/updates.</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will</w:t>
      </w:r>
      <w:r w:rsidR="005B7D41">
        <w:rPr>
          <w:rFonts w:ascii="Arial" w:eastAsia="宋体" w:hAnsi="Arial" w:cs="Arial"/>
          <w:color w:val="000000"/>
          <w:lang w:eastAsia="zh-CN"/>
        </w:rPr>
        <w:t xml:space="preserve"> continue</w:t>
      </w:r>
      <w:r w:rsidR="003B5E8E" w:rsidRPr="00211B0A">
        <w:rPr>
          <w:rFonts w:ascii="Arial" w:eastAsia="宋体" w:hAnsi="Arial" w:cs="Arial"/>
          <w:color w:val="000000"/>
          <w:lang w:eastAsia="zh-CN"/>
        </w:rPr>
        <w:t xml:space="preserve"> </w:t>
      </w:r>
      <w:r w:rsidR="00540538" w:rsidRPr="00211B0A">
        <w:rPr>
          <w:rFonts w:ascii="Arial" w:eastAsia="宋体" w:hAnsi="Arial" w:cs="Arial"/>
          <w:color w:val="000000"/>
          <w:lang w:eastAsia="zh-CN"/>
        </w:rPr>
        <w:t>discuss</w:t>
      </w:r>
      <w:r w:rsidR="005B7D41">
        <w:rPr>
          <w:rFonts w:ascii="Arial" w:eastAsia="宋体" w:hAnsi="Arial" w:cs="Arial"/>
          <w:color w:val="000000"/>
          <w:lang w:eastAsia="zh-CN"/>
        </w:rPr>
        <w:t>ing</w:t>
      </w:r>
      <w:r w:rsidR="00540538" w:rsidRPr="00211B0A">
        <w:rPr>
          <w:rFonts w:ascii="Arial" w:eastAsia="宋体" w:hAnsi="Arial" w:cs="Arial"/>
          <w:color w:val="000000"/>
          <w:lang w:eastAsia="zh-CN"/>
        </w:rPr>
        <w:t xml:space="preserve"> </w:t>
      </w:r>
      <w:r w:rsidR="001F507F">
        <w:rPr>
          <w:rFonts w:ascii="Arial" w:eastAsia="宋体" w:hAnsi="Arial" w:cs="Arial"/>
          <w:color w:val="000000"/>
          <w:lang w:eastAsia="zh-CN"/>
        </w:rPr>
        <w:t xml:space="preserve">the </w:t>
      </w:r>
      <w:r w:rsidR="00265695" w:rsidRPr="00265695">
        <w:rPr>
          <w:rFonts w:ascii="Arial" w:eastAsia="宋体" w:hAnsi="Arial" w:cs="Arial"/>
          <w:color w:val="000000"/>
          <w:lang w:eastAsia="zh-CN"/>
        </w:rPr>
        <w:t>procedure and configuration of LP-WUS, including at least configuration, sub-grouping and entry/exit condition for LP-WUS monitoring</w:t>
      </w:r>
      <w:r w:rsidR="00265695">
        <w:rPr>
          <w:rFonts w:ascii="Arial" w:eastAsia="宋体" w:hAnsi="Arial" w:cs="Arial"/>
          <w:color w:val="000000"/>
          <w:lang w:eastAsia="zh-CN"/>
        </w:rPr>
        <w: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871CD0" w:rsidRDefault="00E020FC" w:rsidP="00770F88">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r w:rsidR="00871CD0">
        <w:rPr>
          <w:rFonts w:ascii="Arial" w:eastAsia="宋体" w:hAnsi="Arial" w:cs="Arial"/>
          <w:bCs/>
          <w:iCs/>
          <w:sz w:val="32"/>
          <w:szCs w:val="32"/>
          <w:lang w:eastAsia="zh-CN"/>
        </w:rPr>
        <w:t>LP-WUS configuration</w:t>
      </w:r>
    </w:p>
    <w:p w:rsidR="00C375ED" w:rsidRDefault="00C375ED" w:rsidP="00D33C2D">
      <w:pPr>
        <w:jc w:val="both"/>
        <w:rPr>
          <w:rFonts w:ascii="Arial" w:eastAsia="宋体" w:hAnsi="Arial" w:cs="Arial"/>
          <w:lang w:val="en-US" w:eastAsia="zh-CN"/>
        </w:rPr>
      </w:pPr>
      <w:r>
        <w:rPr>
          <w:rFonts w:ascii="Arial" w:eastAsia="宋体" w:hAnsi="Arial" w:cs="Arial"/>
          <w:lang w:val="en-US" w:eastAsia="zh-CN"/>
        </w:rPr>
        <w:t xml:space="preserve">In last RAN2 meeting, </w:t>
      </w:r>
      <w:r w:rsidR="006F096A">
        <w:rPr>
          <w:rFonts w:ascii="Arial" w:eastAsia="宋体" w:hAnsi="Arial" w:cs="Arial"/>
          <w:lang w:val="en-US" w:eastAsia="zh-CN"/>
        </w:rPr>
        <w:t>i</w:t>
      </w:r>
      <w:r w:rsidR="00697340">
        <w:rPr>
          <w:rFonts w:ascii="Arial" w:eastAsia="宋体" w:hAnsi="Arial" w:cs="Arial"/>
          <w:lang w:val="en-US" w:eastAsia="zh-CN"/>
        </w:rPr>
        <w:t xml:space="preserve">t agreed </w:t>
      </w:r>
      <w:r w:rsidR="00EF0358">
        <w:rPr>
          <w:rFonts w:ascii="Arial" w:eastAsia="宋体" w:hAnsi="Arial" w:cs="Arial"/>
          <w:lang w:val="en-US" w:eastAsia="zh-CN"/>
        </w:rPr>
        <w:t xml:space="preserve">that the </w:t>
      </w:r>
      <w:r w:rsidR="002658E0" w:rsidRPr="002658E0">
        <w:rPr>
          <w:rFonts w:ascii="Arial" w:eastAsia="宋体" w:hAnsi="Arial" w:cs="Arial"/>
          <w:lang w:val="en-US" w:eastAsia="zh-CN"/>
        </w:rPr>
        <w:t xml:space="preserve">LP-WUS </w:t>
      </w:r>
      <w:r w:rsidR="00697340" w:rsidRPr="00697340">
        <w:rPr>
          <w:rFonts w:ascii="Arial" w:eastAsia="宋体" w:hAnsi="Arial" w:cs="Arial"/>
          <w:lang w:val="en-US" w:eastAsia="zh-CN"/>
        </w:rPr>
        <w:t xml:space="preserve">related </w:t>
      </w:r>
      <w:r w:rsidR="002658E0" w:rsidRPr="002658E0">
        <w:rPr>
          <w:rFonts w:ascii="Arial" w:eastAsia="宋体" w:hAnsi="Arial" w:cs="Arial"/>
          <w:lang w:val="en-US" w:eastAsia="zh-CN"/>
        </w:rPr>
        <w:t>configuration</w:t>
      </w:r>
      <w:r w:rsidR="002658E0">
        <w:rPr>
          <w:rFonts w:ascii="Arial" w:eastAsia="宋体" w:hAnsi="Arial" w:cs="Arial"/>
          <w:lang w:val="en-US" w:eastAsia="zh-CN"/>
        </w:rPr>
        <w:t xml:space="preserve"> </w:t>
      </w:r>
      <w:r w:rsidR="002658E0" w:rsidRPr="002658E0">
        <w:rPr>
          <w:rFonts w:ascii="Arial" w:eastAsia="宋体" w:hAnsi="Arial" w:cs="Arial"/>
          <w:lang w:val="en-US" w:eastAsia="zh-CN"/>
        </w:rPr>
        <w:t>at least includes</w:t>
      </w:r>
      <w:r w:rsidR="002658E0">
        <w:rPr>
          <w:rFonts w:ascii="Arial" w:eastAsia="宋体" w:hAnsi="Arial" w:cs="Arial"/>
          <w:lang w:val="en-US" w:eastAsia="zh-CN"/>
        </w:rPr>
        <w:t xml:space="preserve"> LP-SS</w:t>
      </w:r>
      <w:r w:rsidR="002658E0" w:rsidRPr="002658E0">
        <w:t xml:space="preserve"> </w:t>
      </w:r>
      <w:r w:rsidR="002658E0" w:rsidRPr="002658E0">
        <w:rPr>
          <w:rFonts w:ascii="Arial" w:eastAsia="宋体" w:hAnsi="Arial" w:cs="Arial"/>
          <w:lang w:val="en-US" w:eastAsia="zh-CN"/>
        </w:rPr>
        <w:t>configuration</w:t>
      </w:r>
      <w:r w:rsidR="002658E0">
        <w:rPr>
          <w:rFonts w:ascii="Arial" w:eastAsia="宋体" w:hAnsi="Arial" w:cs="Arial"/>
          <w:lang w:val="en-US" w:eastAsia="zh-CN"/>
        </w:rPr>
        <w:t xml:space="preserve">, LP-WUS </w:t>
      </w:r>
      <w:r w:rsidR="002658E0" w:rsidRPr="002658E0">
        <w:rPr>
          <w:rFonts w:ascii="Arial" w:eastAsia="宋体" w:hAnsi="Arial" w:cs="Arial"/>
          <w:lang w:val="en-US" w:eastAsia="zh-CN"/>
        </w:rPr>
        <w:t>configuration</w:t>
      </w:r>
      <w:r w:rsidR="002658E0">
        <w:rPr>
          <w:rFonts w:ascii="Arial" w:eastAsia="宋体" w:hAnsi="Arial" w:cs="Arial"/>
          <w:lang w:val="en-US" w:eastAsia="zh-CN"/>
        </w:rPr>
        <w:t xml:space="preserve"> </w:t>
      </w:r>
      <w:r w:rsidR="002658E0">
        <w:rPr>
          <w:rFonts w:ascii="Arial" w:eastAsia="宋体" w:hAnsi="Arial" w:cs="Arial" w:hint="eastAsia"/>
          <w:lang w:val="en-US" w:eastAsia="zh-CN"/>
        </w:rPr>
        <w:t>and</w:t>
      </w:r>
      <w:r w:rsidR="002658E0" w:rsidRPr="002658E0">
        <w:t xml:space="preserve"> </w:t>
      </w:r>
      <w:r w:rsidR="002658E0">
        <w:rPr>
          <w:rFonts w:ascii="Arial" w:eastAsia="宋体" w:hAnsi="Arial" w:cs="Arial" w:hint="eastAsia"/>
          <w:lang w:val="en-US" w:eastAsia="zh-CN"/>
        </w:rPr>
        <w:t>e</w:t>
      </w:r>
      <w:r w:rsidR="002658E0" w:rsidRPr="002658E0">
        <w:rPr>
          <w:rFonts w:ascii="Arial" w:eastAsia="宋体" w:hAnsi="Arial" w:cs="Arial"/>
          <w:lang w:val="en-US" w:eastAsia="zh-CN"/>
        </w:rPr>
        <w:t>ntry/exit condition for LP-WUS monitoring</w:t>
      </w:r>
      <w:r w:rsidR="007331CD">
        <w:rPr>
          <w:rFonts w:ascii="Arial" w:eastAsia="宋体" w:hAnsi="Arial" w:cs="Arial" w:hint="eastAsia"/>
          <w:lang w:val="en-US" w:eastAsia="zh-CN"/>
        </w:rPr>
        <w:t>.</w:t>
      </w:r>
      <w:r w:rsidR="007331CD">
        <w:rPr>
          <w:rFonts w:ascii="Arial" w:eastAsia="宋体" w:hAnsi="Arial" w:cs="Arial"/>
          <w:lang w:val="en-US" w:eastAsia="zh-CN"/>
        </w:rPr>
        <w:t xml:space="preserve"> </w:t>
      </w:r>
      <w:r>
        <w:rPr>
          <w:rFonts w:ascii="Arial" w:eastAsia="宋体" w:hAnsi="Arial" w:cs="Arial"/>
          <w:lang w:val="en-US" w:eastAsia="zh-CN"/>
        </w:rPr>
        <w:t>And t</w:t>
      </w:r>
      <w:r w:rsidR="00871CD0" w:rsidRPr="00871CD0">
        <w:rPr>
          <w:rFonts w:ascii="Arial" w:eastAsia="宋体" w:hAnsi="Arial" w:cs="Arial"/>
          <w:lang w:val="en-US" w:eastAsia="zh-CN"/>
        </w:rPr>
        <w:t xml:space="preserve">he LP-WUS related configuration for </w:t>
      </w:r>
      <w:bookmarkStart w:id="4" w:name="OLE_LINK9"/>
      <w:r w:rsidR="00871CD0" w:rsidRPr="00871CD0">
        <w:rPr>
          <w:rFonts w:ascii="Arial" w:eastAsia="宋体" w:hAnsi="Arial" w:cs="Arial"/>
          <w:lang w:val="en-US" w:eastAsia="zh-CN"/>
        </w:rPr>
        <w:t>IDLE/INACTIVE</w:t>
      </w:r>
      <w:bookmarkEnd w:id="4"/>
      <w:r w:rsidR="00871CD0" w:rsidRPr="00871CD0">
        <w:rPr>
          <w:rFonts w:ascii="Arial" w:eastAsia="宋体" w:hAnsi="Arial" w:cs="Arial"/>
          <w:lang w:val="en-US" w:eastAsia="zh-CN"/>
        </w:rPr>
        <w:t xml:space="preserve"> state is provided via system information. FFS if </w:t>
      </w:r>
      <w:bookmarkStart w:id="5" w:name="OLE_LINK10"/>
      <w:r w:rsidR="00871CD0" w:rsidRPr="00871CD0">
        <w:rPr>
          <w:rFonts w:ascii="Arial" w:eastAsia="宋体" w:hAnsi="Arial" w:cs="Arial"/>
          <w:lang w:val="en-US" w:eastAsia="zh-CN"/>
        </w:rPr>
        <w:t>dedicated configuration is needed</w:t>
      </w:r>
      <w:bookmarkEnd w:id="5"/>
      <w:r w:rsidR="00871CD0" w:rsidRPr="00871CD0">
        <w:rPr>
          <w:rFonts w:ascii="Arial" w:eastAsia="宋体" w:hAnsi="Arial" w:cs="Arial"/>
          <w:lang w:val="en-US" w:eastAsia="zh-CN"/>
        </w:rPr>
        <w:t>.</w:t>
      </w:r>
    </w:p>
    <w:p w:rsidR="000646EE" w:rsidRPr="00E241D4" w:rsidRDefault="00E241D4" w:rsidP="00871CD0">
      <w:pPr>
        <w:jc w:val="both"/>
        <w:rPr>
          <w:rFonts w:ascii="Arial" w:eastAsia="宋体" w:hAnsi="Arial" w:cs="Arial"/>
          <w:lang w:val="en-US" w:eastAsia="zh-CN"/>
        </w:rPr>
      </w:pPr>
      <w:r w:rsidRPr="00E241D4">
        <w:rPr>
          <w:rFonts w:ascii="Arial" w:eastAsia="宋体" w:hAnsi="Arial" w:cs="Arial"/>
          <w:lang w:val="en-US" w:eastAsia="zh-CN"/>
        </w:rPr>
        <w:t>Similar to PEI, the LP-WUS configuration is at a cell level</w:t>
      </w:r>
      <w:r>
        <w:rPr>
          <w:rFonts w:ascii="Arial" w:eastAsia="宋体" w:hAnsi="Arial" w:cs="Arial"/>
          <w:lang w:val="en-US" w:eastAsia="zh-CN"/>
        </w:rPr>
        <w:t xml:space="preserve"> for idle/inactive UE, and all the </w:t>
      </w:r>
      <w:r w:rsidRPr="00E241D4">
        <w:rPr>
          <w:rFonts w:ascii="Arial" w:eastAsia="宋体" w:hAnsi="Arial" w:cs="Arial"/>
          <w:lang w:val="en-US" w:eastAsia="zh-CN"/>
        </w:rPr>
        <w:t xml:space="preserve">idle/inactive </w:t>
      </w:r>
      <w:r>
        <w:rPr>
          <w:rFonts w:ascii="Arial" w:eastAsia="宋体" w:hAnsi="Arial" w:cs="Arial"/>
          <w:lang w:val="en-US" w:eastAsia="zh-CN"/>
        </w:rPr>
        <w:t>UE</w:t>
      </w:r>
      <w:r w:rsidRPr="00E241D4">
        <w:rPr>
          <w:rFonts w:ascii="Arial" w:eastAsia="宋体" w:hAnsi="Arial" w:cs="Arial"/>
          <w:lang w:val="en-US" w:eastAsia="zh-CN"/>
        </w:rPr>
        <w:t>s in the cell can use the configuration in the SIB.</w:t>
      </w:r>
      <w:r w:rsidR="00B62B43">
        <w:rPr>
          <w:rFonts w:ascii="Arial" w:eastAsia="宋体" w:hAnsi="Arial" w:cs="Arial"/>
          <w:lang w:val="en-US" w:eastAsia="zh-CN"/>
        </w:rPr>
        <w:t xml:space="preserve"> </w:t>
      </w:r>
      <w:r w:rsidR="00B62B43" w:rsidRPr="00B62B43">
        <w:rPr>
          <w:rFonts w:ascii="Arial" w:eastAsia="宋体" w:hAnsi="Arial" w:cs="Arial"/>
          <w:lang w:val="en-US" w:eastAsia="zh-CN"/>
        </w:rPr>
        <w:t xml:space="preserve">LP-WUS configuration via dedicated signalling </w:t>
      </w:r>
      <w:r w:rsidR="00B62B43">
        <w:rPr>
          <w:rFonts w:ascii="Arial" w:eastAsia="宋体" w:hAnsi="Arial" w:cs="Arial"/>
          <w:lang w:val="en-US" w:eastAsia="zh-CN"/>
        </w:rPr>
        <w:t>for idle/inactive UE is not needed, it will increase</w:t>
      </w:r>
      <w:r w:rsidR="00B62B43" w:rsidRPr="00B62B43">
        <w:rPr>
          <w:rFonts w:ascii="Arial" w:eastAsia="宋体" w:hAnsi="Arial" w:cs="Arial"/>
          <w:lang w:val="en-US" w:eastAsia="zh-CN"/>
        </w:rPr>
        <w:t xml:space="preserve"> the signalling overhead.</w:t>
      </w:r>
    </w:p>
    <w:p w:rsidR="00096379" w:rsidRDefault="00871CD0" w:rsidP="00871CD0">
      <w:pPr>
        <w:jc w:val="both"/>
        <w:rPr>
          <w:rFonts w:ascii="Arial" w:eastAsia="宋体" w:hAnsi="Arial" w:cs="Arial"/>
          <w:b/>
          <w:lang w:val="en-US" w:eastAsia="zh-CN"/>
        </w:rPr>
      </w:pPr>
      <w:r w:rsidRPr="00871CD0">
        <w:rPr>
          <w:rFonts w:ascii="Arial" w:eastAsia="宋体" w:hAnsi="Arial" w:cs="Arial"/>
          <w:b/>
          <w:lang w:val="en-US" w:eastAsia="zh-CN"/>
        </w:rPr>
        <w:t>Proposal</w:t>
      </w:r>
      <w:r>
        <w:rPr>
          <w:rFonts w:ascii="Arial" w:eastAsia="宋体" w:hAnsi="Arial" w:cs="Arial"/>
          <w:b/>
          <w:lang w:val="en-US" w:eastAsia="zh-CN"/>
        </w:rPr>
        <w:t xml:space="preserve"> 1</w:t>
      </w:r>
      <w:r w:rsidRPr="00871CD0">
        <w:rPr>
          <w:rFonts w:ascii="Arial" w:eastAsia="宋体" w:hAnsi="Arial" w:cs="Arial"/>
          <w:b/>
          <w:lang w:val="en-US" w:eastAsia="zh-CN"/>
        </w:rPr>
        <w:t xml:space="preserve">: </w:t>
      </w:r>
      <w:r w:rsidR="00EF0358" w:rsidRPr="00EF0358">
        <w:rPr>
          <w:rFonts w:ascii="Arial" w:eastAsia="宋体" w:hAnsi="Arial" w:cs="Arial"/>
          <w:b/>
          <w:lang w:val="en-US" w:eastAsia="zh-CN"/>
        </w:rPr>
        <w:t xml:space="preserve">The </w:t>
      </w:r>
      <w:r w:rsidR="000A382C" w:rsidRPr="00871CD0">
        <w:rPr>
          <w:rFonts w:ascii="Arial" w:eastAsia="宋体" w:hAnsi="Arial" w:cs="Arial"/>
          <w:b/>
          <w:lang w:val="en-US" w:eastAsia="zh-CN"/>
        </w:rPr>
        <w:t>dedicated</w:t>
      </w:r>
      <w:r w:rsidR="000A382C" w:rsidRPr="00EF0358">
        <w:rPr>
          <w:rFonts w:ascii="Arial" w:eastAsia="宋体" w:hAnsi="Arial" w:cs="Arial"/>
          <w:b/>
          <w:lang w:val="en-US" w:eastAsia="zh-CN"/>
        </w:rPr>
        <w:t xml:space="preserve"> </w:t>
      </w:r>
      <w:r w:rsidR="00EF0358" w:rsidRPr="00EF0358">
        <w:rPr>
          <w:rFonts w:ascii="Arial" w:eastAsia="宋体" w:hAnsi="Arial" w:cs="Arial"/>
          <w:b/>
          <w:lang w:val="en-US" w:eastAsia="zh-CN"/>
        </w:rPr>
        <w:t>LP-WUS related configuration for IDLE/INACTIVE state</w:t>
      </w:r>
      <w:r w:rsidRPr="00871CD0">
        <w:rPr>
          <w:rFonts w:ascii="Arial" w:eastAsia="宋体" w:hAnsi="Arial" w:cs="Arial"/>
          <w:b/>
          <w:lang w:val="en-US" w:eastAsia="zh-CN"/>
        </w:rPr>
        <w:t xml:space="preserve"> is </w:t>
      </w:r>
      <w:r>
        <w:rPr>
          <w:rFonts w:ascii="Arial" w:eastAsia="宋体" w:hAnsi="Arial" w:cs="Arial"/>
          <w:b/>
          <w:lang w:val="en-US" w:eastAsia="zh-CN"/>
        </w:rPr>
        <w:t xml:space="preserve">not </w:t>
      </w:r>
      <w:r w:rsidRPr="00871CD0">
        <w:rPr>
          <w:rFonts w:ascii="Arial" w:eastAsia="宋体" w:hAnsi="Arial" w:cs="Arial"/>
          <w:b/>
          <w:lang w:val="en-US" w:eastAsia="zh-CN"/>
        </w:rPr>
        <w:t>needed</w:t>
      </w:r>
      <w:r>
        <w:rPr>
          <w:rFonts w:ascii="Arial" w:eastAsia="宋体" w:hAnsi="Arial" w:cs="Arial"/>
          <w:b/>
          <w:lang w:val="en-US" w:eastAsia="zh-CN"/>
        </w:rPr>
        <w:t>.</w:t>
      </w:r>
    </w:p>
    <w:p w:rsidR="00153E81" w:rsidRDefault="00153E81" w:rsidP="00871CD0">
      <w:pPr>
        <w:jc w:val="both"/>
        <w:rPr>
          <w:rFonts w:ascii="Arial" w:eastAsia="宋体" w:hAnsi="Arial" w:cs="Arial"/>
          <w:lang w:val="en-US" w:eastAsia="zh-CN"/>
        </w:rPr>
      </w:pPr>
      <w:r>
        <w:rPr>
          <w:rFonts w:ascii="Arial" w:eastAsia="宋体" w:hAnsi="Arial" w:cs="Arial"/>
          <w:lang w:val="en-US" w:eastAsia="zh-CN"/>
        </w:rPr>
        <w:lastRenderedPageBreak/>
        <w:t>According</w:t>
      </w:r>
      <w:r>
        <w:rPr>
          <w:rFonts w:ascii="Arial" w:eastAsia="宋体" w:hAnsi="Arial" w:cs="Arial" w:hint="eastAsia"/>
          <w:lang w:val="en-US" w:eastAsia="zh-CN"/>
        </w:rPr>
        <w:t xml:space="preserve"> </w:t>
      </w:r>
      <w:r>
        <w:rPr>
          <w:rFonts w:ascii="Arial" w:eastAsia="宋体" w:hAnsi="Arial" w:cs="Arial"/>
          <w:lang w:val="en-US" w:eastAsia="zh-CN"/>
        </w:rPr>
        <w:t xml:space="preserve">the agreements in RAN2 last meeting, the </w:t>
      </w:r>
      <w:r w:rsidRPr="00153E81">
        <w:rPr>
          <w:rFonts w:ascii="Arial" w:eastAsia="宋体" w:hAnsi="Arial" w:cs="Arial"/>
          <w:lang w:val="en-US" w:eastAsia="zh-CN"/>
        </w:rPr>
        <w:t>entry/exit condition for LP-WUS monitoring</w:t>
      </w:r>
      <w:r w:rsidRPr="00153E81">
        <w:t xml:space="preserve"> </w:t>
      </w:r>
      <w:r>
        <w:rPr>
          <w:rFonts w:ascii="Arial" w:eastAsia="宋体" w:hAnsi="Arial" w:cs="Arial"/>
          <w:lang w:val="en-US" w:eastAsia="zh-CN"/>
        </w:rPr>
        <w:t xml:space="preserve">configuration in SIB may include the </w:t>
      </w:r>
      <w:r w:rsidRPr="00153E81">
        <w:rPr>
          <w:rFonts w:ascii="Arial" w:eastAsia="宋体" w:hAnsi="Arial" w:cs="Arial"/>
          <w:lang w:val="en-US" w:eastAsia="zh-CN"/>
        </w:rPr>
        <w:t>threshold(s)</w:t>
      </w:r>
      <w:r>
        <w:rPr>
          <w:rFonts w:ascii="Arial" w:eastAsia="宋体" w:hAnsi="Arial" w:cs="Arial"/>
          <w:lang w:val="en-US" w:eastAsia="zh-CN"/>
        </w:rPr>
        <w:t xml:space="preserve"> of entry</w:t>
      </w:r>
      <w:r w:rsidR="00611AFC">
        <w:rPr>
          <w:rFonts w:ascii="Arial" w:eastAsia="宋体" w:hAnsi="Arial" w:cs="Arial"/>
          <w:lang w:val="en-US" w:eastAsia="zh-CN"/>
        </w:rPr>
        <w:t>/exit</w:t>
      </w:r>
      <w:r>
        <w:rPr>
          <w:rFonts w:ascii="Arial" w:eastAsia="宋体" w:hAnsi="Arial" w:cs="Arial"/>
          <w:lang w:val="en-US" w:eastAsia="zh-CN"/>
        </w:rPr>
        <w:t xml:space="preserve"> LP-WUS monitoring. But for </w:t>
      </w:r>
      <w:r w:rsidRPr="00153E81">
        <w:rPr>
          <w:rFonts w:ascii="Arial" w:eastAsia="宋体" w:hAnsi="Arial" w:cs="Arial"/>
          <w:lang w:val="en-US" w:eastAsia="zh-CN"/>
        </w:rPr>
        <w:t>LP-SS configuration</w:t>
      </w:r>
      <w:r>
        <w:rPr>
          <w:rFonts w:ascii="Arial" w:eastAsia="宋体" w:hAnsi="Arial" w:cs="Arial"/>
          <w:lang w:val="en-US" w:eastAsia="zh-CN"/>
        </w:rPr>
        <w:t xml:space="preserve"> and LP-WUS configuration, it </w:t>
      </w:r>
      <w:r w:rsidRPr="00153E81">
        <w:rPr>
          <w:rFonts w:ascii="Arial" w:eastAsia="宋体" w:hAnsi="Arial" w:cs="Arial"/>
          <w:lang w:val="en-US" w:eastAsia="zh-CN"/>
        </w:rPr>
        <w:t>highly depend</w:t>
      </w:r>
      <w:r>
        <w:rPr>
          <w:rFonts w:ascii="Arial" w:eastAsia="宋体" w:hAnsi="Arial" w:cs="Arial"/>
          <w:lang w:val="en-US" w:eastAsia="zh-CN"/>
        </w:rPr>
        <w:t>s</w:t>
      </w:r>
      <w:r w:rsidRPr="00153E81">
        <w:rPr>
          <w:rFonts w:ascii="Arial" w:eastAsia="宋体" w:hAnsi="Arial" w:cs="Arial"/>
          <w:lang w:val="en-US" w:eastAsia="zh-CN"/>
        </w:rPr>
        <w:t xml:space="preserve"> on RAN1</w:t>
      </w:r>
      <w:r>
        <w:rPr>
          <w:rFonts w:ascii="Arial" w:eastAsia="宋体" w:hAnsi="Arial" w:cs="Arial"/>
          <w:lang w:val="en-US" w:eastAsia="zh-CN"/>
        </w:rPr>
        <w:t xml:space="preserve"> and needs to wait for RAN1 progress.</w:t>
      </w:r>
      <w:r>
        <w:rPr>
          <w:rFonts w:ascii="Arial" w:eastAsia="宋体" w:hAnsi="Arial" w:cs="Arial" w:hint="eastAsia"/>
          <w:lang w:val="en-US" w:eastAsia="zh-CN"/>
        </w:rPr>
        <w:t xml:space="preserve"> </w:t>
      </w:r>
      <w:r>
        <w:rPr>
          <w:rFonts w:ascii="Arial" w:eastAsia="宋体" w:hAnsi="Arial" w:cs="Arial"/>
          <w:lang w:val="en-US" w:eastAsia="zh-CN"/>
        </w:rPr>
        <w:t xml:space="preserve">The </w:t>
      </w:r>
      <w:r w:rsidRPr="00153E81">
        <w:rPr>
          <w:rFonts w:ascii="Arial" w:eastAsia="宋体" w:hAnsi="Arial" w:cs="Arial"/>
          <w:lang w:val="en-US" w:eastAsia="zh-CN"/>
        </w:rPr>
        <w:t>LP-SS design and LP-WUS design have been discussed</w:t>
      </w:r>
      <w:r>
        <w:rPr>
          <w:rFonts w:ascii="Arial" w:eastAsia="宋体" w:hAnsi="Arial" w:cs="Arial"/>
          <w:lang w:val="en-US" w:eastAsia="zh-CN"/>
        </w:rPr>
        <w:t xml:space="preserve"> in RAN1</w:t>
      </w:r>
      <w:r w:rsidRPr="00153E81">
        <w:rPr>
          <w:rFonts w:ascii="Arial" w:eastAsia="宋体" w:hAnsi="Arial" w:cs="Arial"/>
          <w:lang w:val="en-US" w:eastAsia="zh-CN"/>
        </w:rPr>
        <w:t>, but has not concluded yet.</w:t>
      </w:r>
      <w:r w:rsidR="006048CD" w:rsidRPr="006048CD">
        <w:t xml:space="preserve"> </w:t>
      </w:r>
      <w:r w:rsidR="006048CD" w:rsidRPr="006048CD">
        <w:rPr>
          <w:rFonts w:ascii="Arial" w:eastAsia="宋体" w:hAnsi="Arial" w:cs="Arial"/>
          <w:lang w:val="en-US" w:eastAsia="zh-CN"/>
        </w:rPr>
        <w:t>RAN2 can postpone the discussion until there is agreement for the LP-SS and LP-WUS design in RAN1.</w:t>
      </w:r>
    </w:p>
    <w:p w:rsidR="00096379" w:rsidRPr="00871CD0" w:rsidRDefault="00096379" w:rsidP="00871CD0">
      <w:pPr>
        <w:jc w:val="both"/>
        <w:rPr>
          <w:rFonts w:ascii="Arial" w:eastAsia="宋体" w:hAnsi="Arial" w:cs="Arial"/>
          <w:lang w:val="en-US" w:eastAsia="zh-CN"/>
        </w:rPr>
      </w:pPr>
      <w:r>
        <w:rPr>
          <w:rFonts w:ascii="Arial" w:eastAsia="宋体" w:hAnsi="Arial" w:cs="Arial"/>
          <w:b/>
          <w:lang w:val="en-US" w:eastAsia="zh-CN"/>
        </w:rPr>
        <w:t>Proposal 2: The detailed LP</w:t>
      </w:r>
      <w:r w:rsidR="009747D3">
        <w:rPr>
          <w:rFonts w:ascii="Arial" w:eastAsia="宋体" w:hAnsi="Arial" w:cs="Arial"/>
          <w:b/>
          <w:lang w:val="en-US" w:eastAsia="zh-CN"/>
        </w:rPr>
        <w:t>-SS and LP-WUS</w:t>
      </w:r>
      <w:r>
        <w:rPr>
          <w:rFonts w:ascii="Arial" w:eastAsia="宋体" w:hAnsi="Arial" w:cs="Arial"/>
          <w:b/>
          <w:lang w:val="en-US" w:eastAsia="zh-CN"/>
        </w:rPr>
        <w:t xml:space="preserve"> configuration</w:t>
      </w:r>
      <w:r w:rsidR="009747D3">
        <w:rPr>
          <w:rFonts w:ascii="Arial" w:eastAsia="宋体" w:hAnsi="Arial" w:cs="Arial"/>
          <w:b/>
          <w:lang w:val="en-US" w:eastAsia="zh-CN"/>
        </w:rPr>
        <w:t>s</w:t>
      </w:r>
      <w:r>
        <w:rPr>
          <w:rFonts w:ascii="Arial" w:eastAsia="宋体" w:hAnsi="Arial" w:cs="Arial"/>
          <w:b/>
          <w:lang w:val="en-US" w:eastAsia="zh-CN"/>
        </w:rPr>
        <w:t xml:space="preserve"> need to wait for RAN1 progress.</w:t>
      </w:r>
    </w:p>
    <w:p w:rsidR="00F31FF0" w:rsidRDefault="00871CD0" w:rsidP="00770F88">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r w:rsidR="00C405C2" w:rsidRPr="00C405C2">
        <w:rPr>
          <w:rFonts w:ascii="Arial" w:eastAsia="宋体" w:hAnsi="Arial" w:cs="Arial"/>
          <w:bCs/>
          <w:iCs/>
          <w:sz w:val="32"/>
          <w:szCs w:val="32"/>
          <w:lang w:eastAsia="zh-CN"/>
        </w:rPr>
        <w:t>Entry/exit conditions for LP-WUS</w:t>
      </w:r>
      <w:r w:rsidR="00224267">
        <w:rPr>
          <w:rFonts w:ascii="Arial" w:eastAsia="宋体" w:hAnsi="Arial" w:cs="Arial"/>
          <w:bCs/>
          <w:iCs/>
          <w:sz w:val="32"/>
          <w:szCs w:val="32"/>
          <w:lang w:eastAsia="zh-CN"/>
        </w:rPr>
        <w:t xml:space="preserve"> </w:t>
      </w:r>
      <w:r w:rsidR="00224267">
        <w:rPr>
          <w:rFonts w:ascii="Arial" w:eastAsia="宋体" w:hAnsi="Arial" w:cs="Arial" w:hint="eastAsia"/>
          <w:bCs/>
          <w:iCs/>
          <w:sz w:val="32"/>
          <w:szCs w:val="32"/>
          <w:lang w:eastAsia="zh-CN"/>
        </w:rPr>
        <w:t>monitoring</w:t>
      </w:r>
    </w:p>
    <w:p w:rsidR="006F096A" w:rsidRDefault="00A635AA" w:rsidP="00D17024">
      <w:pPr>
        <w:jc w:val="both"/>
        <w:rPr>
          <w:rFonts w:ascii="Arial" w:eastAsia="宋体" w:hAnsi="Arial" w:cs="Arial"/>
          <w:lang w:val="en-US" w:eastAsia="zh-CN"/>
        </w:rPr>
      </w:pPr>
      <w:bookmarkStart w:id="6" w:name="OLE_LINK26"/>
      <w:bookmarkStart w:id="7" w:name="OLE_LINK27"/>
      <w:r w:rsidRPr="00A635AA">
        <w:rPr>
          <w:rFonts w:ascii="Arial" w:eastAsia="宋体" w:hAnsi="Arial" w:cs="Arial"/>
          <w:lang w:val="en-US" w:eastAsia="zh-CN"/>
        </w:rPr>
        <w:t xml:space="preserve">LP-WUS </w:t>
      </w:r>
      <w:r>
        <w:rPr>
          <w:rFonts w:ascii="Arial" w:eastAsia="宋体" w:hAnsi="Arial" w:cs="Arial"/>
          <w:lang w:val="en-US" w:eastAsia="zh-CN"/>
        </w:rPr>
        <w:t>has been configured in the cell</w:t>
      </w:r>
      <w:r w:rsidR="00A31FDD">
        <w:rPr>
          <w:rFonts w:ascii="Arial" w:eastAsia="宋体" w:hAnsi="Arial" w:cs="Arial"/>
          <w:lang w:val="en-US" w:eastAsia="zh-CN"/>
        </w:rPr>
        <w:t xml:space="preserve"> </w:t>
      </w:r>
      <w:r w:rsidR="00A31FDD">
        <w:rPr>
          <w:rFonts w:ascii="Arial" w:eastAsia="宋体" w:hAnsi="Arial" w:cs="Arial" w:hint="eastAsia"/>
          <w:lang w:val="en-US" w:eastAsia="zh-CN"/>
        </w:rPr>
        <w:t>by</w:t>
      </w:r>
      <w:r w:rsidR="00A31FDD">
        <w:rPr>
          <w:rFonts w:ascii="Arial" w:eastAsia="宋体" w:hAnsi="Arial" w:cs="Arial"/>
          <w:lang w:val="en-US" w:eastAsia="zh-CN"/>
        </w:rPr>
        <w:t xml:space="preserve"> SIB, both UE and g</w:t>
      </w:r>
      <w:r w:rsidR="00A31FDD">
        <w:rPr>
          <w:rFonts w:ascii="Arial" w:eastAsia="宋体" w:hAnsi="Arial" w:cs="Arial" w:hint="eastAsia"/>
          <w:lang w:val="en-US" w:eastAsia="zh-CN"/>
        </w:rPr>
        <w:t>N</w:t>
      </w:r>
      <w:r w:rsidR="00A31FDD">
        <w:rPr>
          <w:rFonts w:ascii="Arial" w:eastAsia="宋体" w:hAnsi="Arial" w:cs="Arial"/>
          <w:lang w:val="en-US" w:eastAsia="zh-CN"/>
        </w:rPr>
        <w:t>B could apply LP-WUS.</w:t>
      </w:r>
      <w:r w:rsidR="001F507F">
        <w:t xml:space="preserve"> </w:t>
      </w:r>
      <w:r w:rsidR="001F507F" w:rsidRPr="001F507F">
        <w:rPr>
          <w:rFonts w:ascii="Arial" w:eastAsia="宋体" w:hAnsi="Arial" w:cs="Arial"/>
          <w:lang w:val="en-US" w:eastAsia="zh-CN"/>
        </w:rPr>
        <w:t>Then it need to further dete</w:t>
      </w:r>
      <w:r w:rsidR="001F507F">
        <w:rPr>
          <w:rFonts w:ascii="Arial" w:eastAsia="宋体" w:hAnsi="Arial" w:cs="Arial"/>
          <w:lang w:val="en-US" w:eastAsia="zh-CN"/>
        </w:rPr>
        <w:t>rmine the</w:t>
      </w:r>
      <w:r w:rsidR="00637E0D">
        <w:rPr>
          <w:rFonts w:ascii="Arial" w:eastAsia="宋体" w:hAnsi="Arial" w:cs="Arial"/>
          <w:lang w:val="en-US" w:eastAsia="zh-CN"/>
        </w:rPr>
        <w:t xml:space="preserve"> </w:t>
      </w:r>
      <w:r w:rsidR="00637E0D">
        <w:rPr>
          <w:rFonts w:ascii="Arial" w:eastAsia="宋体" w:hAnsi="Arial" w:cs="Arial" w:hint="eastAsia"/>
          <w:lang w:val="en-US" w:eastAsia="zh-CN"/>
        </w:rPr>
        <w:t>entry</w:t>
      </w:r>
      <w:r w:rsidR="00637E0D">
        <w:rPr>
          <w:rFonts w:ascii="Arial" w:eastAsia="宋体" w:hAnsi="Arial" w:cs="Arial"/>
          <w:lang w:val="en-US" w:eastAsia="zh-CN"/>
        </w:rPr>
        <w:t xml:space="preserve"> </w:t>
      </w:r>
      <w:r w:rsidR="00637E0D">
        <w:rPr>
          <w:rFonts w:ascii="Arial" w:eastAsia="宋体" w:hAnsi="Arial" w:cs="Arial" w:hint="eastAsia"/>
          <w:lang w:val="en-US" w:eastAsia="zh-CN"/>
        </w:rPr>
        <w:t>and</w:t>
      </w:r>
      <w:r w:rsidR="00637E0D">
        <w:rPr>
          <w:rFonts w:ascii="Arial" w:eastAsia="宋体" w:hAnsi="Arial" w:cs="Arial"/>
          <w:lang w:val="en-US" w:eastAsia="zh-CN"/>
        </w:rPr>
        <w:t xml:space="preserve"> exit</w:t>
      </w:r>
      <w:r w:rsidR="001F507F">
        <w:rPr>
          <w:rFonts w:ascii="Arial" w:eastAsia="宋体" w:hAnsi="Arial" w:cs="Arial"/>
          <w:lang w:val="en-US" w:eastAsia="zh-CN"/>
        </w:rPr>
        <w:t xml:space="preserve"> conditions which UE</w:t>
      </w:r>
      <w:r w:rsidR="001F507F" w:rsidRPr="001F507F">
        <w:rPr>
          <w:rFonts w:ascii="Arial" w:eastAsia="宋体" w:hAnsi="Arial" w:cs="Arial"/>
          <w:lang w:val="en-US" w:eastAsia="zh-CN"/>
        </w:rPr>
        <w:t xml:space="preserve"> </w:t>
      </w:r>
      <w:r w:rsidR="00D424F7" w:rsidRPr="00D424F7">
        <w:rPr>
          <w:rFonts w:ascii="Arial" w:eastAsia="宋体" w:hAnsi="Arial" w:cs="Arial"/>
          <w:lang w:val="en-US" w:eastAsia="zh-CN"/>
        </w:rPr>
        <w:t xml:space="preserve">monitoring </w:t>
      </w:r>
      <w:r w:rsidR="00D424F7">
        <w:rPr>
          <w:rFonts w:ascii="Arial" w:eastAsia="宋体" w:hAnsi="Arial" w:cs="Arial"/>
          <w:lang w:val="en-US" w:eastAsia="zh-CN"/>
        </w:rPr>
        <w:t>LP-WUS</w:t>
      </w:r>
      <w:r w:rsidR="001F507F">
        <w:rPr>
          <w:rFonts w:ascii="Arial" w:eastAsia="宋体" w:hAnsi="Arial" w:cs="Arial"/>
          <w:lang w:val="en-US" w:eastAsia="zh-CN"/>
        </w:rPr>
        <w:t>.</w:t>
      </w:r>
      <w:r w:rsidR="003A3FA5">
        <w:rPr>
          <w:rFonts w:ascii="Arial" w:eastAsia="宋体" w:hAnsi="Arial" w:cs="Arial"/>
          <w:lang w:val="en-US" w:eastAsia="zh-CN"/>
        </w:rPr>
        <w:t xml:space="preserve"> </w:t>
      </w:r>
      <w:r w:rsidR="00F269A3" w:rsidRPr="007A672D">
        <w:rPr>
          <w:rFonts w:ascii="Arial" w:eastAsia="宋体" w:hAnsi="Arial" w:cs="Arial"/>
          <w:lang w:val="en-US" w:eastAsia="zh-CN"/>
        </w:rPr>
        <w:t xml:space="preserve">In </w:t>
      </w:r>
      <w:r w:rsidR="006F096A">
        <w:rPr>
          <w:rFonts w:ascii="Arial" w:eastAsia="宋体" w:hAnsi="Arial" w:cs="Arial"/>
          <w:lang w:val="en-US" w:eastAsia="zh-CN"/>
        </w:rPr>
        <w:t>last RAN2 meeting</w:t>
      </w:r>
      <w:r w:rsidR="00F269A3" w:rsidRPr="007A672D">
        <w:rPr>
          <w:rFonts w:ascii="Arial" w:eastAsia="宋体" w:hAnsi="Arial" w:cs="Arial"/>
          <w:lang w:val="en-US" w:eastAsia="zh-CN"/>
        </w:rPr>
        <w:t xml:space="preserve">, </w:t>
      </w:r>
      <w:r w:rsidR="006F096A">
        <w:rPr>
          <w:rFonts w:ascii="Arial" w:eastAsia="宋体" w:hAnsi="Arial" w:cs="Arial"/>
          <w:lang w:val="en-US" w:eastAsia="zh-CN"/>
        </w:rPr>
        <w:t>RAN2 agreed that i</w:t>
      </w:r>
      <w:r w:rsidR="006F096A" w:rsidRPr="006F096A">
        <w:rPr>
          <w:rFonts w:ascii="Arial" w:eastAsia="宋体" w:hAnsi="Arial" w:cs="Arial"/>
          <w:lang w:val="en-US" w:eastAsia="zh-CN"/>
        </w:rPr>
        <w:t>f the serving cell quality, e.g. RSRP, RSRQ from MR, is above threshold(s) (if configured), UE may start to monitor LP-WUS, if UE monitors LP-WUS, it may stop monitoring the legacy PO. FFS if any measurement from LR is needed.</w:t>
      </w:r>
    </w:p>
    <w:p w:rsidR="00871CD0" w:rsidRDefault="003E488E" w:rsidP="00FE438B">
      <w:pPr>
        <w:spacing w:before="180"/>
        <w:jc w:val="both"/>
        <w:rPr>
          <w:rFonts w:ascii="Arial" w:eastAsia="宋体" w:hAnsi="Arial" w:cs="Arial"/>
          <w:lang w:val="en-US" w:eastAsia="zh-CN"/>
        </w:rPr>
      </w:pPr>
      <w:r>
        <w:rPr>
          <w:rFonts w:ascii="Arial" w:eastAsia="宋体" w:hAnsi="Arial" w:cs="Arial"/>
          <w:lang w:val="en-US" w:eastAsia="zh-CN"/>
        </w:rPr>
        <w:t>W</w:t>
      </w:r>
      <w:r>
        <w:rPr>
          <w:rFonts w:ascii="Arial" w:eastAsia="宋体" w:hAnsi="Arial" w:cs="Arial" w:hint="eastAsia"/>
          <w:lang w:val="en-US" w:eastAsia="zh-CN"/>
        </w:rPr>
        <w:t>e</w:t>
      </w:r>
      <w:r>
        <w:rPr>
          <w:rFonts w:ascii="Arial" w:eastAsia="宋体" w:hAnsi="Arial" w:cs="Arial"/>
          <w:lang w:val="en-US" w:eastAsia="zh-CN"/>
        </w:rPr>
        <w:t xml:space="preserve"> </w:t>
      </w:r>
      <w:r>
        <w:rPr>
          <w:rFonts w:ascii="Arial" w:eastAsia="宋体" w:hAnsi="Arial" w:cs="Arial" w:hint="eastAsia"/>
          <w:lang w:val="en-US" w:eastAsia="zh-CN"/>
        </w:rPr>
        <w:t>think</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hether</w:t>
      </w:r>
      <w:r w:rsidRPr="003E488E">
        <w:rPr>
          <w:rFonts w:ascii="Arial" w:eastAsia="宋体" w:hAnsi="Arial" w:cs="Arial"/>
          <w:lang w:val="en-US" w:eastAsia="zh-CN"/>
        </w:rPr>
        <w:t xml:space="preserve"> the measurement of LR is needed or not depends on the configuration of the</w:t>
      </w:r>
      <w:r>
        <w:rPr>
          <w:rFonts w:ascii="Arial" w:eastAsia="宋体" w:hAnsi="Arial" w:cs="Arial"/>
          <w:lang w:val="en-US" w:eastAsia="zh-CN"/>
        </w:rPr>
        <w:t xml:space="preserve"> gNB</w:t>
      </w:r>
      <w:r w:rsidRPr="003E488E">
        <w:rPr>
          <w:rFonts w:ascii="Arial" w:eastAsia="宋体" w:hAnsi="Arial" w:cs="Arial"/>
          <w:lang w:val="en-US" w:eastAsia="zh-CN"/>
        </w:rPr>
        <w:t>.</w:t>
      </w:r>
      <w:r>
        <w:rPr>
          <w:rFonts w:ascii="Arial" w:eastAsia="宋体" w:hAnsi="Arial" w:cs="Arial"/>
          <w:lang w:val="en-US" w:eastAsia="zh-CN"/>
        </w:rPr>
        <w:t xml:space="preserve"> I</w:t>
      </w:r>
      <w:r w:rsidR="00EF5E40">
        <w:rPr>
          <w:rFonts w:ascii="Arial" w:eastAsia="宋体" w:hAnsi="Arial" w:cs="Arial"/>
          <w:lang w:val="en-US" w:eastAsia="zh-CN"/>
        </w:rPr>
        <w:t>f gNB</w:t>
      </w:r>
      <w:r w:rsidRPr="003E488E">
        <w:rPr>
          <w:rFonts w:ascii="Arial" w:eastAsia="宋体" w:hAnsi="Arial" w:cs="Arial"/>
          <w:lang w:val="en-US" w:eastAsia="zh-CN"/>
        </w:rPr>
        <w:t xml:space="preserve"> configur</w:t>
      </w:r>
      <w:r w:rsidR="00EF5E40">
        <w:rPr>
          <w:rFonts w:ascii="Arial" w:eastAsia="宋体" w:hAnsi="Arial" w:cs="Arial"/>
          <w:lang w:val="en-US" w:eastAsia="zh-CN"/>
        </w:rPr>
        <w:t xml:space="preserve">es </w:t>
      </w:r>
      <w:r w:rsidR="00680440">
        <w:rPr>
          <w:rFonts w:ascii="Arial" w:eastAsia="宋体" w:hAnsi="Arial" w:cs="Arial"/>
          <w:lang w:val="en-US" w:eastAsia="zh-CN"/>
        </w:rPr>
        <w:t xml:space="preserve">same </w:t>
      </w:r>
      <w:bookmarkStart w:id="8" w:name="OLE_LINK23"/>
      <w:bookmarkStart w:id="9" w:name="OLE_LINK24"/>
      <w:r w:rsidR="00EF5E40" w:rsidRPr="00EF5E40">
        <w:rPr>
          <w:rFonts w:ascii="Arial" w:eastAsia="宋体" w:hAnsi="Arial" w:cs="Arial"/>
          <w:lang w:val="en-US" w:eastAsia="zh-CN"/>
        </w:rPr>
        <w:t>threshold</w:t>
      </w:r>
      <w:bookmarkEnd w:id="8"/>
      <w:bookmarkEnd w:id="9"/>
      <w:r w:rsidR="00EF5E40">
        <w:rPr>
          <w:rFonts w:ascii="Arial" w:eastAsia="宋体" w:hAnsi="Arial" w:cs="Arial"/>
          <w:lang w:val="en-US" w:eastAsia="zh-CN"/>
        </w:rPr>
        <w:t xml:space="preserve"> for both </w:t>
      </w:r>
      <w:r w:rsidR="00EF5E40" w:rsidRPr="00EF5E40">
        <w:rPr>
          <w:rFonts w:ascii="Arial" w:eastAsia="宋体" w:hAnsi="Arial" w:cs="Arial"/>
          <w:lang w:val="en-US" w:eastAsia="zh-CN"/>
        </w:rPr>
        <w:t>LP-WUS monitoring</w:t>
      </w:r>
      <w:r w:rsidR="00EF5E40">
        <w:rPr>
          <w:rFonts w:ascii="Arial" w:eastAsia="宋体" w:hAnsi="Arial" w:cs="Arial"/>
          <w:lang w:val="en-US" w:eastAsia="zh-CN"/>
        </w:rPr>
        <w:t xml:space="preserve"> and </w:t>
      </w:r>
      <w:r w:rsidR="00EF5E40" w:rsidRPr="00EF5E40">
        <w:rPr>
          <w:rFonts w:ascii="Arial" w:eastAsia="宋体" w:hAnsi="Arial" w:cs="Arial"/>
          <w:lang w:val="en-US" w:eastAsia="zh-CN"/>
        </w:rPr>
        <w:t>serving cell RRM measurement offloading</w:t>
      </w:r>
      <w:r w:rsidR="00680440">
        <w:rPr>
          <w:rFonts w:ascii="Arial" w:eastAsia="宋体" w:hAnsi="Arial" w:cs="Arial"/>
          <w:lang w:val="en-US" w:eastAsia="zh-CN"/>
        </w:rPr>
        <w:t xml:space="preserve">. </w:t>
      </w:r>
      <w:r w:rsidR="00F437D0" w:rsidRPr="00851ACA">
        <w:rPr>
          <w:rFonts w:ascii="Arial" w:eastAsia="宋体" w:hAnsi="Arial" w:cs="Arial"/>
          <w:lang w:val="en-US" w:eastAsia="zh-CN"/>
        </w:rPr>
        <w:t>Before UE starting LP-WUS monitoring, UE MR is wake-up and monitor</w:t>
      </w:r>
      <w:r w:rsidR="00851ACA" w:rsidRPr="00851ACA">
        <w:rPr>
          <w:rFonts w:ascii="Arial" w:eastAsia="宋体" w:hAnsi="Arial" w:cs="Arial"/>
          <w:lang w:val="en-US" w:eastAsia="zh-CN"/>
        </w:rPr>
        <w:t>s</w:t>
      </w:r>
      <w:r w:rsidR="00F437D0" w:rsidRPr="00851ACA">
        <w:rPr>
          <w:rFonts w:ascii="Arial" w:eastAsia="宋体" w:hAnsi="Arial" w:cs="Arial"/>
          <w:lang w:val="en-US" w:eastAsia="zh-CN"/>
        </w:rPr>
        <w:t xml:space="preserve"> legacy PO, MR also measures the serving cell</w:t>
      </w:r>
      <w:r w:rsidR="00851ACA" w:rsidRPr="00851ACA">
        <w:rPr>
          <w:rFonts w:ascii="Arial" w:eastAsia="宋体" w:hAnsi="Arial" w:cs="Arial"/>
          <w:lang w:val="en-US" w:eastAsia="zh-CN"/>
        </w:rPr>
        <w:t xml:space="preserve">, so UE use </w:t>
      </w:r>
      <w:r w:rsidR="00851ACA">
        <w:rPr>
          <w:rFonts w:ascii="Arial" w:eastAsia="宋体" w:hAnsi="Arial" w:cs="Arial"/>
          <w:lang w:val="en-US" w:eastAsia="zh-CN"/>
        </w:rPr>
        <w:t>the serving cell measurement result of MR to start LP-WUS monitoring is more suitable due to t</w:t>
      </w:r>
      <w:r w:rsidR="00851ACA" w:rsidRPr="00851ACA">
        <w:rPr>
          <w:rFonts w:ascii="Arial" w:eastAsia="宋体" w:hAnsi="Arial" w:cs="Arial"/>
          <w:lang w:val="en-US" w:eastAsia="zh-CN"/>
        </w:rPr>
        <w:t>he measurement accuracy of MR Is higher than that of LR</w:t>
      </w:r>
      <w:r w:rsidR="00851ACA">
        <w:rPr>
          <w:rFonts w:ascii="Arial" w:eastAsia="宋体" w:hAnsi="Arial" w:cs="Arial"/>
          <w:lang w:val="en-US" w:eastAsia="zh-CN"/>
        </w:rPr>
        <w:t xml:space="preserve">. </w:t>
      </w:r>
      <w:bookmarkStart w:id="10" w:name="OLE_LINK14"/>
      <w:bookmarkStart w:id="11" w:name="OLE_LINK15"/>
      <w:r w:rsidR="006F096A">
        <w:rPr>
          <w:rFonts w:ascii="Arial" w:eastAsia="宋体" w:hAnsi="Arial" w:cs="Arial"/>
          <w:lang w:val="en-US" w:eastAsia="zh-CN"/>
        </w:rPr>
        <w:t>So the serving cell measurement based on LR as entry condition for LP-WUS monitoring is not needed.</w:t>
      </w:r>
      <w:bookmarkEnd w:id="6"/>
      <w:bookmarkEnd w:id="7"/>
      <w:bookmarkEnd w:id="10"/>
      <w:bookmarkEnd w:id="11"/>
    </w:p>
    <w:p w:rsidR="00680440" w:rsidRPr="00D17024" w:rsidRDefault="00680440" w:rsidP="00FE438B">
      <w:pPr>
        <w:spacing w:before="180"/>
        <w:jc w:val="both"/>
        <w:rPr>
          <w:rFonts w:ascii="Arial" w:eastAsia="宋体" w:hAnsi="Arial" w:cs="Arial"/>
          <w:lang w:val="en-US" w:eastAsia="zh-CN"/>
        </w:rPr>
      </w:pPr>
      <w:r>
        <w:rPr>
          <w:rFonts w:ascii="Arial" w:eastAsia="宋体" w:hAnsi="Arial" w:cs="Arial"/>
          <w:lang w:val="en-US" w:eastAsia="zh-CN"/>
        </w:rPr>
        <w:t xml:space="preserve">If gNB configures different </w:t>
      </w:r>
      <w:r w:rsidRPr="00680440">
        <w:rPr>
          <w:rFonts w:ascii="Arial" w:eastAsia="宋体" w:hAnsi="Arial" w:cs="Arial"/>
          <w:lang w:val="en-US" w:eastAsia="zh-CN"/>
        </w:rPr>
        <w:t>threshold</w:t>
      </w:r>
      <w:r>
        <w:rPr>
          <w:rFonts w:ascii="Arial" w:eastAsia="宋体" w:hAnsi="Arial" w:cs="Arial"/>
          <w:lang w:val="en-US" w:eastAsia="zh-CN"/>
        </w:rPr>
        <w:t xml:space="preserve">s, </w:t>
      </w:r>
      <w:r w:rsidR="004A0C9B">
        <w:rPr>
          <w:rFonts w:ascii="Arial" w:eastAsia="宋体" w:hAnsi="Arial" w:cs="Arial"/>
          <w:lang w:val="en-US" w:eastAsia="zh-CN"/>
        </w:rPr>
        <w:t xml:space="preserve">and the threshold for </w:t>
      </w:r>
      <w:r w:rsidR="004A0C9B" w:rsidRPr="004A0C9B">
        <w:rPr>
          <w:rFonts w:ascii="Arial" w:eastAsia="宋体" w:hAnsi="Arial" w:cs="Arial"/>
          <w:lang w:val="en-US" w:eastAsia="zh-CN"/>
        </w:rPr>
        <w:t>serving cell RRM measurement offloading</w:t>
      </w:r>
      <w:r w:rsidR="004A0C9B">
        <w:rPr>
          <w:rFonts w:ascii="Arial" w:eastAsia="宋体" w:hAnsi="Arial" w:cs="Arial"/>
          <w:lang w:val="en-US" w:eastAsia="zh-CN"/>
        </w:rPr>
        <w:t xml:space="preserve"> is stricter than the threshold for </w:t>
      </w:r>
      <w:r w:rsidR="004A0C9B" w:rsidRPr="004A0C9B">
        <w:rPr>
          <w:rFonts w:ascii="Arial" w:eastAsia="宋体" w:hAnsi="Arial" w:cs="Arial"/>
          <w:lang w:val="en-US" w:eastAsia="zh-CN"/>
        </w:rPr>
        <w:t>LP-WUS monitoring</w:t>
      </w:r>
      <w:r w:rsidR="004A0C9B">
        <w:rPr>
          <w:rFonts w:ascii="Arial" w:eastAsia="宋体" w:hAnsi="Arial" w:cs="Arial"/>
          <w:lang w:val="en-US" w:eastAsia="zh-CN"/>
        </w:rPr>
        <w:t>, UE has offloaded the serving cell measurement form MR to LR before LP-WUS monitoring. Then the condition for entry LP-WUS monitoring can be the measurement of</w:t>
      </w:r>
      <w:r w:rsidR="004A0C9B" w:rsidRPr="004A0C9B">
        <w:rPr>
          <w:rFonts w:ascii="Arial" w:eastAsia="宋体" w:hAnsi="Arial" w:cs="Arial"/>
          <w:lang w:val="en-US" w:eastAsia="zh-CN"/>
        </w:rPr>
        <w:t xml:space="preserve"> LR</w:t>
      </w:r>
      <w:r w:rsidR="004A0C9B">
        <w:rPr>
          <w:rFonts w:ascii="Arial" w:eastAsia="宋体" w:hAnsi="Arial" w:cs="Arial"/>
          <w:lang w:val="en-US" w:eastAsia="zh-CN"/>
        </w:rPr>
        <w:t>.</w:t>
      </w:r>
    </w:p>
    <w:p w:rsidR="009747D3" w:rsidRDefault="009747D3" w:rsidP="00871CD0">
      <w:pPr>
        <w:spacing w:line="240" w:lineRule="exact"/>
        <w:jc w:val="both"/>
        <w:rPr>
          <w:rFonts w:ascii="Arial" w:eastAsia="宋体" w:hAnsi="Arial" w:cs="Arial"/>
          <w:b/>
          <w:lang w:val="en-US" w:eastAsia="zh-CN"/>
        </w:rPr>
      </w:pPr>
      <w:r>
        <w:rPr>
          <w:rFonts w:ascii="Arial" w:eastAsia="宋体" w:hAnsi="Arial" w:cs="Arial" w:hint="eastAsia"/>
          <w:b/>
          <w:lang w:val="en-US" w:eastAsia="zh-CN"/>
        </w:rPr>
        <w:t>P</w:t>
      </w:r>
      <w:r>
        <w:rPr>
          <w:rFonts w:ascii="Arial" w:eastAsia="宋体" w:hAnsi="Arial" w:cs="Arial"/>
          <w:b/>
          <w:lang w:val="en-US" w:eastAsia="zh-CN"/>
        </w:rPr>
        <w:t xml:space="preserve">roposal 3: </w:t>
      </w:r>
      <w:bookmarkStart w:id="12" w:name="OLE_LINK17"/>
      <w:bookmarkStart w:id="13" w:name="OLE_LINK18"/>
      <w:bookmarkStart w:id="14" w:name="OLE_LINK21"/>
      <w:r w:rsidR="00EA7081">
        <w:rPr>
          <w:rFonts w:ascii="Arial" w:eastAsia="宋体" w:hAnsi="Arial" w:cs="Arial"/>
          <w:b/>
          <w:lang w:val="en-US" w:eastAsia="zh-CN"/>
        </w:rPr>
        <w:t>T</w:t>
      </w:r>
      <w:r w:rsidRPr="009747D3">
        <w:rPr>
          <w:rFonts w:ascii="Arial" w:eastAsia="宋体" w:hAnsi="Arial" w:cs="Arial"/>
          <w:b/>
          <w:lang w:val="en-US" w:eastAsia="zh-CN"/>
        </w:rPr>
        <w:t>he</w:t>
      </w:r>
      <w:r>
        <w:rPr>
          <w:rFonts w:ascii="Arial" w:eastAsia="宋体" w:hAnsi="Arial" w:cs="Arial"/>
          <w:b/>
          <w:lang w:val="en-US" w:eastAsia="zh-CN"/>
        </w:rPr>
        <w:t xml:space="preserve"> serving cell measurement</w:t>
      </w:r>
      <w:r w:rsidRPr="009747D3">
        <w:rPr>
          <w:rFonts w:ascii="Arial" w:eastAsia="宋体" w:hAnsi="Arial" w:cs="Arial"/>
          <w:b/>
          <w:lang w:val="en-US" w:eastAsia="zh-CN"/>
        </w:rPr>
        <w:t xml:space="preserve"> based on LR</w:t>
      </w:r>
      <w:r>
        <w:rPr>
          <w:rFonts w:ascii="Arial" w:eastAsia="宋体" w:hAnsi="Arial" w:cs="Arial"/>
          <w:b/>
          <w:lang w:val="en-US" w:eastAsia="zh-CN"/>
        </w:rPr>
        <w:t xml:space="preserve"> as entry condition for LP-WUS monitoring</w:t>
      </w:r>
      <w:r w:rsidR="00D17024">
        <w:rPr>
          <w:rFonts w:ascii="Arial" w:eastAsia="宋体" w:hAnsi="Arial" w:cs="Arial"/>
          <w:b/>
          <w:lang w:val="en-US" w:eastAsia="zh-CN"/>
        </w:rPr>
        <w:t xml:space="preserve"> is not needed, if MR has been measuring the serving cell</w:t>
      </w:r>
      <w:r w:rsidR="00CB3B0D">
        <w:rPr>
          <w:rFonts w:ascii="Arial" w:eastAsia="宋体" w:hAnsi="Arial" w:cs="Arial"/>
          <w:b/>
          <w:lang w:val="en-US" w:eastAsia="zh-CN"/>
        </w:rPr>
        <w:t xml:space="preserve"> before LP-WUS monitoring</w:t>
      </w:r>
      <w:r>
        <w:rPr>
          <w:rFonts w:ascii="Arial" w:eastAsia="宋体" w:hAnsi="Arial" w:cs="Arial"/>
          <w:b/>
          <w:lang w:val="en-US" w:eastAsia="zh-CN"/>
        </w:rPr>
        <w:t>.</w:t>
      </w:r>
      <w:bookmarkEnd w:id="12"/>
      <w:bookmarkEnd w:id="13"/>
      <w:bookmarkEnd w:id="14"/>
    </w:p>
    <w:p w:rsidR="00D17024" w:rsidRDefault="00092980" w:rsidP="00871CD0">
      <w:pPr>
        <w:spacing w:line="240" w:lineRule="exact"/>
        <w:jc w:val="both"/>
        <w:rPr>
          <w:rFonts w:ascii="Arial" w:eastAsia="宋体" w:hAnsi="Arial" w:cs="Arial"/>
          <w:b/>
          <w:lang w:val="en-US" w:eastAsia="zh-CN"/>
        </w:rPr>
      </w:pPr>
      <w:r>
        <w:rPr>
          <w:rFonts w:ascii="Arial" w:eastAsia="宋体" w:hAnsi="Arial" w:cs="Arial"/>
          <w:b/>
          <w:lang w:val="en-US" w:eastAsia="zh-CN"/>
        </w:rPr>
        <w:t>Proposal 4</w:t>
      </w:r>
      <w:r w:rsidR="00D17024">
        <w:rPr>
          <w:rFonts w:ascii="Arial" w:eastAsia="宋体" w:hAnsi="Arial" w:cs="Arial"/>
          <w:b/>
          <w:lang w:val="en-US" w:eastAsia="zh-CN"/>
        </w:rPr>
        <w:t xml:space="preserve">: </w:t>
      </w:r>
      <w:r w:rsidR="00EA7081">
        <w:rPr>
          <w:rFonts w:ascii="Arial" w:eastAsia="宋体" w:hAnsi="Arial" w:cs="Arial"/>
          <w:b/>
          <w:lang w:val="en-US" w:eastAsia="zh-CN"/>
        </w:rPr>
        <w:t>T</w:t>
      </w:r>
      <w:r w:rsidR="00D17024" w:rsidRPr="00D17024">
        <w:rPr>
          <w:rFonts w:ascii="Arial" w:eastAsia="宋体" w:hAnsi="Arial" w:cs="Arial"/>
          <w:b/>
          <w:lang w:val="en-US" w:eastAsia="zh-CN"/>
        </w:rPr>
        <w:t>he serving cell measurement based on LR as entry conditi</w:t>
      </w:r>
      <w:r w:rsidR="00D17024">
        <w:rPr>
          <w:rFonts w:ascii="Arial" w:eastAsia="宋体" w:hAnsi="Arial" w:cs="Arial"/>
          <w:b/>
          <w:lang w:val="en-US" w:eastAsia="zh-CN"/>
        </w:rPr>
        <w:t xml:space="preserve">on for LP-WUS monitoring is </w:t>
      </w:r>
      <w:r w:rsidR="00D17024" w:rsidRPr="00D17024">
        <w:rPr>
          <w:rFonts w:ascii="Arial" w:eastAsia="宋体" w:hAnsi="Arial" w:cs="Arial"/>
          <w:b/>
          <w:lang w:val="en-US" w:eastAsia="zh-CN"/>
        </w:rPr>
        <w:t xml:space="preserve">needed, if the serving cell measurement </w:t>
      </w:r>
      <w:r w:rsidR="00D17024">
        <w:rPr>
          <w:rFonts w:ascii="Arial" w:eastAsia="宋体" w:hAnsi="Arial" w:cs="Arial"/>
          <w:b/>
          <w:lang w:val="en-US" w:eastAsia="zh-CN"/>
        </w:rPr>
        <w:t xml:space="preserve">has offloaded </w:t>
      </w:r>
      <w:r w:rsidR="00D17024" w:rsidRPr="00D17024">
        <w:rPr>
          <w:rFonts w:ascii="Arial" w:eastAsia="宋体" w:hAnsi="Arial" w:cs="Arial"/>
          <w:b/>
          <w:lang w:val="en-US" w:eastAsia="zh-CN"/>
        </w:rPr>
        <w:t>form MR to LR</w:t>
      </w:r>
      <w:r w:rsidR="00CB3B0D">
        <w:rPr>
          <w:rFonts w:ascii="Arial" w:eastAsia="宋体" w:hAnsi="Arial" w:cs="Arial"/>
          <w:b/>
          <w:lang w:val="en-US" w:eastAsia="zh-CN"/>
        </w:rPr>
        <w:t xml:space="preserve"> before LP-WUS monitoring</w:t>
      </w:r>
      <w:r w:rsidR="00D17024" w:rsidRPr="00D17024">
        <w:rPr>
          <w:rFonts w:ascii="Arial" w:eastAsia="宋体" w:hAnsi="Arial" w:cs="Arial"/>
          <w:b/>
          <w:lang w:val="en-US" w:eastAsia="zh-CN"/>
        </w:rPr>
        <w:t>.</w:t>
      </w:r>
    </w:p>
    <w:p w:rsidR="009615A2" w:rsidRPr="00C13885" w:rsidRDefault="009615A2" w:rsidP="00557349">
      <w:pPr>
        <w:jc w:val="both"/>
        <w:outlineLvl w:val="1"/>
        <w:rPr>
          <w:rFonts w:ascii="Arial" w:eastAsia="宋体" w:hAnsi="Arial" w:cs="Arial"/>
          <w:bCs/>
          <w:iCs/>
          <w:sz w:val="32"/>
          <w:szCs w:val="32"/>
          <w:lang w:eastAsia="zh-CN"/>
        </w:rPr>
      </w:pPr>
      <w:r w:rsidRPr="00C13885">
        <w:rPr>
          <w:rFonts w:ascii="Arial" w:eastAsia="宋体" w:hAnsi="Arial" w:cs="Arial" w:hint="eastAsia"/>
          <w:bCs/>
          <w:iCs/>
          <w:sz w:val="32"/>
          <w:szCs w:val="32"/>
          <w:lang w:eastAsia="zh-CN"/>
        </w:rPr>
        <w:t>2</w:t>
      </w:r>
      <w:r w:rsidRPr="00C13885">
        <w:rPr>
          <w:rFonts w:ascii="Arial" w:eastAsia="宋体" w:hAnsi="Arial" w:cs="Arial"/>
          <w:bCs/>
          <w:iCs/>
          <w:sz w:val="32"/>
          <w:szCs w:val="32"/>
          <w:lang w:eastAsia="zh-CN"/>
        </w:rPr>
        <w:t>.</w:t>
      </w:r>
      <w:r w:rsidR="00871CD0">
        <w:rPr>
          <w:rFonts w:ascii="Arial" w:eastAsia="宋体" w:hAnsi="Arial" w:cs="Arial"/>
          <w:bCs/>
          <w:iCs/>
          <w:sz w:val="32"/>
          <w:szCs w:val="32"/>
          <w:lang w:eastAsia="zh-CN"/>
        </w:rPr>
        <w:t>3</w:t>
      </w:r>
      <w:r w:rsidR="00C13885" w:rsidRPr="00C13885">
        <w:rPr>
          <w:rFonts w:ascii="Arial" w:eastAsia="宋体" w:hAnsi="Arial" w:cs="Arial"/>
          <w:bCs/>
          <w:iCs/>
          <w:sz w:val="32"/>
          <w:szCs w:val="32"/>
          <w:lang w:eastAsia="zh-CN"/>
        </w:rPr>
        <w:t xml:space="preserve"> </w:t>
      </w:r>
      <w:r w:rsidR="00ED5413" w:rsidRPr="00ED5413">
        <w:rPr>
          <w:rFonts w:ascii="Arial" w:eastAsia="宋体" w:hAnsi="Arial" w:cs="Arial"/>
          <w:bCs/>
          <w:iCs/>
          <w:sz w:val="32"/>
          <w:szCs w:val="32"/>
          <w:lang w:eastAsia="zh-CN"/>
        </w:rPr>
        <w:t>Subgrouping methods</w:t>
      </w:r>
      <w:r w:rsidR="00ED5413">
        <w:rPr>
          <w:rFonts w:ascii="Arial" w:eastAsia="宋体" w:hAnsi="Arial" w:cs="Arial"/>
          <w:bCs/>
          <w:iCs/>
          <w:sz w:val="32"/>
          <w:szCs w:val="32"/>
          <w:lang w:eastAsia="zh-CN"/>
        </w:rPr>
        <w:t xml:space="preserve"> for LP-WUS</w:t>
      </w:r>
    </w:p>
    <w:p w:rsidR="007825E4" w:rsidRDefault="00611AFC" w:rsidP="00534426">
      <w:pPr>
        <w:spacing w:before="180" w:line="240" w:lineRule="exact"/>
        <w:jc w:val="both"/>
        <w:rPr>
          <w:rFonts w:ascii="Arial" w:eastAsia="宋体" w:hAnsi="Arial" w:cs="Arial"/>
          <w:lang w:eastAsia="zh-CN"/>
        </w:rPr>
      </w:pPr>
      <w:r>
        <w:rPr>
          <w:rFonts w:ascii="Arial" w:eastAsia="宋体" w:hAnsi="Arial" w:cs="Arial"/>
          <w:lang w:eastAsia="zh-CN"/>
        </w:rPr>
        <w:t>I</w:t>
      </w:r>
      <w:r w:rsidR="00D33C2D">
        <w:rPr>
          <w:rFonts w:ascii="Arial" w:eastAsia="宋体" w:hAnsi="Arial" w:cs="Arial"/>
          <w:lang w:eastAsia="zh-CN"/>
        </w:rPr>
        <w:t>t agreed that t</w:t>
      </w:r>
      <w:r w:rsidR="007825E4" w:rsidRPr="007825E4">
        <w:rPr>
          <w:rFonts w:ascii="Arial" w:eastAsia="宋体" w:hAnsi="Arial" w:cs="Arial"/>
          <w:lang w:eastAsia="zh-CN"/>
        </w:rPr>
        <w:t>he PEI subgrouping method is taken as baseline for LP-WUS subgrouping, i.e. CN assigned and UE_ID based subgrouping. FFS the maximum number of subgroups.</w:t>
      </w:r>
    </w:p>
    <w:p w:rsidR="00FE438B" w:rsidRDefault="00FE438B" w:rsidP="00534426">
      <w:pPr>
        <w:spacing w:before="180" w:line="240" w:lineRule="exact"/>
        <w:jc w:val="both"/>
        <w:rPr>
          <w:rFonts w:ascii="Arial" w:eastAsia="宋体" w:hAnsi="Arial" w:cs="Arial"/>
          <w:lang w:eastAsia="zh-CN"/>
        </w:rPr>
      </w:pPr>
      <w:r w:rsidRPr="00FE438B">
        <w:rPr>
          <w:rFonts w:ascii="Arial" w:eastAsia="宋体" w:hAnsi="Arial" w:cs="Arial"/>
          <w:lang w:eastAsia="zh-CN"/>
        </w:rPr>
        <w:t>In Rel-17, subgroup indication up to 8 subgroups are carried by PEI for an associated PO. In LP-WUS, RAN1 had discussed and agreed that the maximum number of subgroups per PO is X, where 8 &lt;= X &lt;= 256</w:t>
      </w:r>
      <w:r w:rsidR="005B187A">
        <w:rPr>
          <w:rFonts w:ascii="Arial" w:eastAsia="宋体" w:hAnsi="Arial" w:cs="Arial"/>
          <w:lang w:eastAsia="zh-CN"/>
        </w:rPr>
        <w:t xml:space="preserve"> [</w:t>
      </w:r>
      <w:r w:rsidR="008518EB">
        <w:rPr>
          <w:rFonts w:ascii="Arial" w:eastAsia="宋体" w:hAnsi="Arial" w:cs="Arial"/>
          <w:lang w:eastAsia="zh-CN"/>
        </w:rPr>
        <w:t>2</w:t>
      </w:r>
      <w:r w:rsidR="005B187A">
        <w:rPr>
          <w:rFonts w:ascii="Arial" w:eastAsia="宋体" w:hAnsi="Arial" w:cs="Arial"/>
          <w:lang w:eastAsia="zh-CN"/>
        </w:rPr>
        <w:t>]</w:t>
      </w:r>
      <w:r w:rsidRPr="00FE438B">
        <w:rPr>
          <w:rFonts w:ascii="Arial" w:eastAsia="宋体" w:hAnsi="Arial" w:cs="Arial"/>
          <w:lang w:eastAsia="zh-CN"/>
        </w:rPr>
        <w:t>.</w:t>
      </w:r>
      <w:r w:rsidR="00DC0237">
        <w:rPr>
          <w:rFonts w:ascii="Arial" w:eastAsia="宋体" w:hAnsi="Arial" w:cs="Arial"/>
          <w:lang w:eastAsia="zh-CN"/>
        </w:rPr>
        <w:t xml:space="preserve"> </w:t>
      </w:r>
      <w:r w:rsidR="00496AB7" w:rsidRPr="00496AB7">
        <w:rPr>
          <w:rFonts w:ascii="Arial" w:eastAsia="宋体" w:hAnsi="Arial" w:cs="Arial"/>
          <w:lang w:eastAsia="zh-CN"/>
        </w:rPr>
        <w:t xml:space="preserve">Specifically, </w:t>
      </w:r>
      <w:r w:rsidR="00496AB7">
        <w:rPr>
          <w:rFonts w:ascii="Arial" w:eastAsia="宋体" w:hAnsi="Arial" w:cs="Arial" w:hint="eastAsia"/>
          <w:lang w:eastAsia="zh-CN"/>
        </w:rPr>
        <w:t>t</w:t>
      </w:r>
      <w:r w:rsidR="00496AB7" w:rsidRPr="00496AB7">
        <w:rPr>
          <w:rFonts w:ascii="Arial" w:eastAsia="宋体" w:hAnsi="Arial" w:cs="Arial"/>
          <w:lang w:eastAsia="zh-CN"/>
        </w:rPr>
        <w:t>his is related to the specific content</w:t>
      </w:r>
      <w:r w:rsidR="00496AB7">
        <w:rPr>
          <w:rFonts w:ascii="Arial" w:eastAsia="宋体" w:hAnsi="Arial" w:cs="Arial"/>
          <w:lang w:eastAsia="zh-CN"/>
        </w:rPr>
        <w:t xml:space="preserve"> (e.g. bit</w:t>
      </w:r>
      <w:r w:rsidR="00496AB7">
        <w:rPr>
          <w:rFonts w:ascii="Arial" w:eastAsia="宋体" w:hAnsi="Arial" w:cs="Arial" w:hint="eastAsia"/>
          <w:lang w:eastAsia="zh-CN"/>
        </w:rPr>
        <w:t>m</w:t>
      </w:r>
      <w:r w:rsidR="00496AB7">
        <w:rPr>
          <w:rFonts w:ascii="Arial" w:eastAsia="宋体" w:hAnsi="Arial" w:cs="Arial"/>
          <w:lang w:eastAsia="zh-CN"/>
        </w:rPr>
        <w:t>ap</w:t>
      </w:r>
      <w:r w:rsidR="00496AB7">
        <w:rPr>
          <w:rFonts w:ascii="Arial" w:eastAsia="宋体" w:hAnsi="Arial" w:cs="Arial" w:hint="eastAsia"/>
          <w:lang w:eastAsia="zh-CN"/>
        </w:rPr>
        <w:t xml:space="preserve"> </w:t>
      </w:r>
      <w:r w:rsidR="00496AB7">
        <w:rPr>
          <w:rFonts w:ascii="Arial" w:eastAsia="宋体" w:hAnsi="Arial" w:cs="Arial"/>
          <w:lang w:eastAsia="zh-CN"/>
        </w:rPr>
        <w:t>or codepoint)</w:t>
      </w:r>
      <w:r w:rsidR="00496AB7" w:rsidRPr="00496AB7">
        <w:rPr>
          <w:rFonts w:ascii="Arial" w:eastAsia="宋体" w:hAnsi="Arial" w:cs="Arial"/>
          <w:lang w:eastAsia="zh-CN"/>
        </w:rPr>
        <w:t xml:space="preserve"> carried in the LP-WUS.</w:t>
      </w:r>
      <w:r w:rsidR="00611AFC" w:rsidRPr="00611AFC">
        <w:rPr>
          <w:rFonts w:ascii="Arial" w:eastAsia="宋体" w:hAnsi="Arial" w:cs="Arial"/>
          <w:lang w:eastAsia="zh-CN"/>
        </w:rPr>
        <w:t xml:space="preserve"> </w:t>
      </w:r>
      <w:r w:rsidR="00611AFC">
        <w:rPr>
          <w:rFonts w:ascii="Arial" w:eastAsia="宋体" w:hAnsi="Arial" w:cs="Arial"/>
          <w:lang w:eastAsia="zh-CN"/>
        </w:rPr>
        <w:t>It has</w:t>
      </w:r>
      <w:r w:rsidR="00611AFC" w:rsidRPr="00611AFC">
        <w:rPr>
          <w:rFonts w:ascii="Arial" w:eastAsia="宋体" w:hAnsi="Arial" w:cs="Arial"/>
          <w:lang w:eastAsia="zh-CN"/>
        </w:rPr>
        <w:t xml:space="preserve"> been discussed in RAN1, but has not concluded yet.</w:t>
      </w:r>
    </w:p>
    <w:tbl>
      <w:tblPr>
        <w:tblStyle w:val="ac"/>
        <w:tblW w:w="0" w:type="auto"/>
        <w:tblInd w:w="137" w:type="dxa"/>
        <w:tblLook w:val="04A0" w:firstRow="1" w:lastRow="0" w:firstColumn="1" w:lastColumn="0" w:noHBand="0" w:noVBand="1"/>
      </w:tblPr>
      <w:tblGrid>
        <w:gridCol w:w="8789"/>
      </w:tblGrid>
      <w:tr w:rsidR="005B187A" w:rsidRPr="00463DB8" w:rsidTr="001B03EF">
        <w:tc>
          <w:tcPr>
            <w:tcW w:w="8789" w:type="dxa"/>
          </w:tcPr>
          <w:p w:rsidR="005B187A" w:rsidRPr="008A47A5" w:rsidRDefault="005B187A" w:rsidP="001B03EF">
            <w:pPr>
              <w:pStyle w:val="B2"/>
              <w:spacing w:beforeLines="50" w:before="120" w:afterLines="50" w:after="120"/>
              <w:ind w:left="0" w:firstLine="0"/>
              <w:rPr>
                <w:b/>
                <w:bCs/>
              </w:rPr>
            </w:pPr>
            <w:r>
              <w:rPr>
                <w:b/>
                <w:bCs/>
              </w:rPr>
              <w:t>Agreement</w:t>
            </w:r>
          </w:p>
          <w:p w:rsidR="005B187A" w:rsidRPr="005B187A" w:rsidRDefault="005B187A" w:rsidP="00547F9F">
            <w:pPr>
              <w:pStyle w:val="B2"/>
              <w:spacing w:afterLines="50" w:after="120"/>
              <w:ind w:left="0" w:firstLine="0"/>
            </w:pPr>
            <w:r w:rsidRPr="005B187A">
              <w:t>For idle/inactive mode, the maximum number of subgroups per PO is X, where 8 &lt;= X &lt;= 256.</w:t>
            </w:r>
          </w:p>
          <w:p w:rsidR="005B187A" w:rsidRPr="005B187A" w:rsidRDefault="005B187A" w:rsidP="00C27195">
            <w:pPr>
              <w:pStyle w:val="B2"/>
              <w:spacing w:afterLines="50" w:after="120"/>
            </w:pPr>
            <w:r w:rsidRPr="005B187A">
              <w:rPr>
                <w:rFonts w:hint="eastAsia"/>
              </w:rPr>
              <w:t>•</w:t>
            </w:r>
            <w:r w:rsidRPr="005B187A">
              <w:tab/>
              <w:t>FFS the exact value of X.</w:t>
            </w:r>
          </w:p>
          <w:p w:rsidR="005B187A" w:rsidRDefault="00DF2618" w:rsidP="00547F9F">
            <w:pPr>
              <w:pStyle w:val="B2"/>
              <w:spacing w:afterLines="50" w:after="120"/>
              <w:ind w:left="0" w:firstLine="0"/>
            </w:pPr>
            <w:r w:rsidRPr="00DF2618">
              <w:t>For RRC idle/inactive state, down-select among the following options for at least indicating subgroup information using LP-WUS:</w:t>
            </w:r>
          </w:p>
          <w:p w:rsidR="00DF2618" w:rsidRDefault="00DF2618" w:rsidP="00547F9F">
            <w:pPr>
              <w:pStyle w:val="B2"/>
              <w:spacing w:afterLines="50" w:after="120"/>
            </w:pPr>
            <w:r w:rsidRPr="00DF2618">
              <w:t>Option 1: A LP-WUS indicates a bitmap with each bit corresponding to one subgroup of N subgroups for part of, one or more PO(s), e.g., N is 8~16, 24</w:t>
            </w:r>
          </w:p>
          <w:p w:rsidR="00DF2618" w:rsidRDefault="00DF2618" w:rsidP="00547F9F">
            <w:pPr>
              <w:pStyle w:val="B2"/>
              <w:spacing w:afterLines="50" w:after="120"/>
              <w:ind w:left="1135"/>
            </w:pPr>
            <w:r w:rsidRPr="00DF2618">
              <w:t>-</w:t>
            </w:r>
            <w:r w:rsidRPr="00DF2618">
              <w:tab/>
              <w:t>Number of information bits for a LP-WUS is at least N, single LP-WUS to wake up one or more subgroups</w:t>
            </w:r>
          </w:p>
          <w:p w:rsidR="00DF2618" w:rsidRDefault="00DF2618" w:rsidP="00547F9F">
            <w:pPr>
              <w:pStyle w:val="B2"/>
              <w:spacing w:afterLines="50" w:after="120"/>
            </w:pPr>
            <w:r w:rsidRPr="00DF2618">
              <w:lastRenderedPageBreak/>
              <w:t>Option 2: A LP-WUS indicates a codepoint value corresponding to one or more subgroup(s) from N subgroups for part of, one or more POs, e.g., N is 8~256</w:t>
            </w:r>
          </w:p>
          <w:p w:rsidR="00DF2618" w:rsidRDefault="00DF2618" w:rsidP="00547F9F">
            <w:pPr>
              <w:pStyle w:val="B2"/>
              <w:spacing w:afterLines="50" w:after="120"/>
              <w:ind w:left="1135"/>
            </w:pPr>
            <w:r w:rsidRPr="00DF2618">
              <w:t>-</w:t>
            </w:r>
            <w:r w:rsidRPr="00DF2618">
              <w:tab/>
              <w:t>Number of information bits for a LP-WUS is at least ceil (log2(X1)), where X1 is the number of codepoints indicating one or more subgroups. X1 is reported by companies, X1 could be smaller, equal to or larger than N.</w:t>
            </w:r>
          </w:p>
          <w:p w:rsidR="00DF2618" w:rsidRDefault="00DF2618" w:rsidP="00547F9F">
            <w:pPr>
              <w:pStyle w:val="B2"/>
              <w:spacing w:afterLines="50" w:after="120"/>
            </w:pPr>
            <w:r>
              <w:t>Option 3: A LP-WUS indicates multiple codepoint values</w:t>
            </w:r>
            <w:r w:rsidRPr="00A57C1F">
              <w:t xml:space="preserve"> with each corresponding</w:t>
            </w:r>
            <w:r>
              <w:t xml:space="preserve"> to one or more subgroup(s) from N subgroups</w:t>
            </w:r>
            <w:r w:rsidRPr="00AD4576">
              <w:t xml:space="preserve"> for</w:t>
            </w:r>
            <w:r>
              <w:t xml:space="preserve"> </w:t>
            </w:r>
            <w:r w:rsidRPr="00AD4576">
              <w:t>part</w:t>
            </w:r>
            <w:r>
              <w:t xml:space="preserve"> of</w:t>
            </w:r>
            <w:r w:rsidRPr="00AD4576">
              <w:t>, one or more POs</w:t>
            </w:r>
            <w:r>
              <w:t>, e.g., N is 8~256</w:t>
            </w:r>
          </w:p>
          <w:p w:rsidR="00DF2618" w:rsidRDefault="00DF2618" w:rsidP="00547F9F">
            <w:pPr>
              <w:pStyle w:val="B2"/>
              <w:numPr>
                <w:ilvl w:val="1"/>
                <w:numId w:val="15"/>
              </w:numPr>
              <w:tabs>
                <w:tab w:val="clear" w:pos="1440"/>
              </w:tabs>
              <w:spacing w:afterLines="50" w:after="120"/>
            </w:pPr>
            <w:r w:rsidRPr="00DF2618">
              <w:rPr>
                <w:rFonts w:hint="eastAsia"/>
              </w:rPr>
              <w:t xml:space="preserve">Number of </w:t>
            </w:r>
            <w:r w:rsidRPr="00DF2618">
              <w:t>information</w:t>
            </w:r>
            <w:r w:rsidRPr="00DF2618">
              <w:rPr>
                <w:rFonts w:hint="eastAsia"/>
              </w:rPr>
              <w:t xml:space="preserve"> bit</w:t>
            </w:r>
            <w:r w:rsidRPr="00DF2618">
              <w:t>s</w:t>
            </w:r>
            <w:r w:rsidRPr="00DF2618">
              <w:rPr>
                <w:rFonts w:hint="eastAsia"/>
              </w:rPr>
              <w:t xml:space="preserve"> for</w:t>
            </w:r>
            <w:r w:rsidRPr="00DF2618">
              <w:t xml:space="preserve"> a LP-WUS</w:t>
            </w:r>
            <w:r w:rsidRPr="00DF2618">
              <w:rPr>
                <w:rFonts w:hint="eastAsia"/>
              </w:rPr>
              <w:t xml:space="preserve"> is</w:t>
            </w:r>
            <w:r w:rsidRPr="00DF2618">
              <w:t xml:space="preserve"> at least K*ceil (log2(X2)), where X2 is the number of codepoints indicating one or more subgroups. X2 is reported by companies, X2 could be smaller, equal to or larger than N.</w:t>
            </w:r>
          </w:p>
          <w:p w:rsidR="005B187A" w:rsidRPr="001D47C6" w:rsidRDefault="00DF2618" w:rsidP="00547F9F">
            <w:pPr>
              <w:pStyle w:val="B2"/>
              <w:numPr>
                <w:ilvl w:val="1"/>
                <w:numId w:val="15"/>
              </w:numPr>
              <w:tabs>
                <w:tab w:val="clear" w:pos="1440"/>
              </w:tabs>
              <w:spacing w:afterLines="50" w:after="120"/>
            </w:pPr>
            <w:r w:rsidRPr="00DF2618">
              <w:rPr>
                <w:rFonts w:hint="eastAsia"/>
              </w:rPr>
              <w:t>K</w:t>
            </w:r>
            <w:r w:rsidRPr="00DF2618">
              <w:t xml:space="preserve"> is the number of multiple codepoint values in a LP-WUS where K is larger than 1</w:t>
            </w:r>
          </w:p>
        </w:tc>
      </w:tr>
    </w:tbl>
    <w:p w:rsidR="00BB0E90" w:rsidRDefault="00611AFC" w:rsidP="00432749">
      <w:pPr>
        <w:spacing w:before="180" w:line="240" w:lineRule="exact"/>
        <w:jc w:val="both"/>
        <w:rPr>
          <w:rFonts w:ascii="Arial" w:eastAsia="宋体" w:hAnsi="Arial" w:cs="Arial"/>
          <w:b/>
          <w:lang w:eastAsia="zh-CN"/>
        </w:rPr>
      </w:pPr>
      <w:r>
        <w:rPr>
          <w:rFonts w:ascii="Arial" w:eastAsia="宋体" w:hAnsi="Arial" w:cs="Arial"/>
          <w:lang w:eastAsia="zh-CN"/>
        </w:rPr>
        <w:lastRenderedPageBreak/>
        <w:t xml:space="preserve">From RAN2 perspective, </w:t>
      </w:r>
      <w:r w:rsidR="00EA4DA2" w:rsidRPr="00EA4DA2">
        <w:rPr>
          <w:rFonts w:ascii="Arial" w:eastAsia="宋体" w:hAnsi="Arial" w:cs="Arial"/>
          <w:lang w:eastAsia="zh-CN"/>
        </w:rPr>
        <w:t xml:space="preserve">large </w:t>
      </w:r>
      <w:r w:rsidR="00A2664C">
        <w:rPr>
          <w:rFonts w:ascii="Arial" w:eastAsia="宋体" w:hAnsi="Arial" w:cs="Arial"/>
          <w:lang w:eastAsia="zh-CN"/>
        </w:rPr>
        <w:t>subgroup in LP-WUS means more payload and will</w:t>
      </w:r>
      <w:r w:rsidR="00EA4DA2" w:rsidRPr="00EA4DA2">
        <w:rPr>
          <w:rFonts w:ascii="Arial" w:eastAsia="宋体" w:hAnsi="Arial" w:cs="Arial"/>
          <w:lang w:eastAsia="zh-CN"/>
        </w:rPr>
        <w:t xml:space="preserve"> result in more overhead. To achieve the trade-off between the payload size and power saving gain for a </w:t>
      </w:r>
      <w:r w:rsidR="00EA4DA2">
        <w:rPr>
          <w:rFonts w:ascii="Arial" w:eastAsia="宋体" w:hAnsi="Arial" w:cs="Arial"/>
          <w:lang w:eastAsia="zh-CN"/>
        </w:rPr>
        <w:t>UE,</w:t>
      </w:r>
      <w:r w:rsidR="00351B3A">
        <w:rPr>
          <w:rFonts w:ascii="Arial" w:eastAsia="宋体" w:hAnsi="Arial" w:cs="Arial"/>
          <w:lang w:eastAsia="zh-CN"/>
        </w:rPr>
        <w:t xml:space="preserve"> </w:t>
      </w:r>
      <w:r w:rsidR="005B0E7A">
        <w:rPr>
          <w:rFonts w:ascii="Arial" w:eastAsia="宋体" w:hAnsi="Arial" w:cs="Arial"/>
          <w:lang w:eastAsia="zh-CN"/>
        </w:rPr>
        <w:t>the number of subgroup</w:t>
      </w:r>
      <w:r w:rsidR="00351B3A">
        <w:rPr>
          <w:rFonts w:ascii="Arial" w:eastAsia="宋体" w:hAnsi="Arial" w:cs="Arial"/>
          <w:lang w:eastAsia="zh-CN"/>
        </w:rPr>
        <w:t xml:space="preserve">s can be carried in </w:t>
      </w:r>
      <w:r w:rsidR="00351B3A" w:rsidRPr="00351B3A">
        <w:rPr>
          <w:rFonts w:ascii="Arial" w:eastAsia="宋体" w:hAnsi="Arial" w:cs="Arial"/>
          <w:lang w:eastAsia="zh-CN"/>
        </w:rPr>
        <w:t>LP-WUS</w:t>
      </w:r>
      <w:r w:rsidR="005B0E7A">
        <w:rPr>
          <w:rFonts w:ascii="Arial" w:eastAsia="宋体" w:hAnsi="Arial" w:cs="Arial"/>
          <w:lang w:eastAsia="zh-CN"/>
        </w:rPr>
        <w:t xml:space="preserve"> is</w:t>
      </w:r>
      <w:r w:rsidR="00351B3A">
        <w:rPr>
          <w:rFonts w:ascii="Arial" w:eastAsia="宋体" w:hAnsi="Arial" w:cs="Arial"/>
          <w:lang w:eastAsia="zh-CN"/>
        </w:rPr>
        <w:t xml:space="preserve"> </w:t>
      </w:r>
      <w:r w:rsidR="005B0E7A">
        <w:rPr>
          <w:rFonts w:ascii="Arial" w:eastAsia="宋体" w:hAnsi="Arial" w:cs="Arial"/>
          <w:lang w:eastAsia="zh-CN"/>
        </w:rPr>
        <w:t>8, same as PEI.</w:t>
      </w:r>
      <w:r w:rsidR="007E6543">
        <w:rPr>
          <w:rFonts w:ascii="Arial" w:eastAsia="宋体" w:hAnsi="Arial" w:cs="Arial"/>
          <w:lang w:eastAsia="zh-CN"/>
        </w:rPr>
        <w:t xml:space="preserve"> </w:t>
      </w:r>
    </w:p>
    <w:p w:rsidR="0027092B" w:rsidRDefault="00E2126C" w:rsidP="00B72595">
      <w:pPr>
        <w:spacing w:line="240" w:lineRule="exact"/>
        <w:jc w:val="both"/>
        <w:rPr>
          <w:rFonts w:ascii="Arial" w:eastAsia="宋体" w:hAnsi="Arial" w:cs="Arial"/>
          <w:lang w:eastAsia="zh-CN"/>
        </w:rPr>
      </w:pPr>
      <w:r>
        <w:rPr>
          <w:rFonts w:ascii="Arial" w:eastAsia="宋体" w:hAnsi="Arial" w:cs="Arial"/>
          <w:b/>
          <w:lang w:eastAsia="zh-CN"/>
        </w:rPr>
        <w:t xml:space="preserve">Proposal </w:t>
      </w:r>
      <w:r w:rsidR="00092980">
        <w:rPr>
          <w:rFonts w:ascii="Arial" w:eastAsia="宋体" w:hAnsi="Arial" w:cs="Arial"/>
          <w:b/>
          <w:lang w:eastAsia="zh-CN"/>
        </w:rPr>
        <w:t>5</w:t>
      </w:r>
      <w:r>
        <w:rPr>
          <w:rFonts w:ascii="Arial" w:eastAsia="宋体" w:hAnsi="Arial" w:cs="Arial"/>
          <w:b/>
          <w:lang w:eastAsia="zh-CN"/>
        </w:rPr>
        <w:t xml:space="preserve">: </w:t>
      </w:r>
      <w:bookmarkStart w:id="15" w:name="OLE_LINK1"/>
      <w:r>
        <w:rPr>
          <w:rFonts w:ascii="Arial" w:eastAsia="宋体" w:hAnsi="Arial" w:cs="Arial"/>
          <w:b/>
          <w:lang w:eastAsia="zh-CN"/>
        </w:rPr>
        <w:t>The number of</w:t>
      </w:r>
      <w:r w:rsidR="00EA5270">
        <w:rPr>
          <w:rFonts w:ascii="Arial" w:eastAsia="宋体" w:hAnsi="Arial" w:cs="Arial"/>
          <w:b/>
          <w:lang w:eastAsia="zh-CN"/>
        </w:rPr>
        <w:t xml:space="preserve"> </w:t>
      </w:r>
      <w:r w:rsidR="005B0E7A">
        <w:rPr>
          <w:rFonts w:ascii="Arial" w:eastAsia="宋体" w:hAnsi="Arial" w:cs="Arial"/>
          <w:b/>
          <w:lang w:eastAsia="zh-CN"/>
        </w:rPr>
        <w:t>subgroup</w:t>
      </w:r>
      <w:r w:rsidR="0094690C">
        <w:rPr>
          <w:rFonts w:ascii="Arial" w:eastAsia="宋体" w:hAnsi="Arial" w:cs="Arial"/>
          <w:b/>
          <w:lang w:eastAsia="zh-CN"/>
        </w:rPr>
        <w:t>s</w:t>
      </w:r>
      <w:r w:rsidR="00F3319B" w:rsidRPr="00F3319B">
        <w:rPr>
          <w:rFonts w:ascii="Arial" w:eastAsia="宋体" w:hAnsi="Arial" w:cs="Arial"/>
          <w:b/>
          <w:lang w:eastAsia="zh-CN"/>
        </w:rPr>
        <w:t xml:space="preserve"> </w:t>
      </w:r>
      <w:r>
        <w:rPr>
          <w:rFonts w:ascii="Arial" w:eastAsia="宋体" w:hAnsi="Arial" w:cs="Arial"/>
          <w:b/>
          <w:lang w:eastAsia="zh-CN"/>
        </w:rPr>
        <w:t xml:space="preserve">can be carried in LP-WUS </w:t>
      </w:r>
      <w:r w:rsidR="00F3319B" w:rsidRPr="00F3319B">
        <w:rPr>
          <w:rFonts w:ascii="Arial" w:eastAsia="宋体" w:hAnsi="Arial" w:cs="Arial"/>
          <w:b/>
          <w:lang w:eastAsia="zh-CN"/>
        </w:rPr>
        <w:t>is 8.</w:t>
      </w:r>
      <w:r w:rsidR="00F60D43" w:rsidRPr="00B72595" w:rsidDel="00B72595">
        <w:rPr>
          <w:rFonts w:ascii="Arial" w:eastAsia="宋体" w:hAnsi="Arial" w:cs="Arial"/>
          <w:b/>
          <w:lang w:eastAsia="zh-CN"/>
        </w:rPr>
        <w:t xml:space="preserve"> </w:t>
      </w:r>
    </w:p>
    <w:p w:rsidR="007A01EB" w:rsidRDefault="00473811" w:rsidP="00372296">
      <w:pPr>
        <w:spacing w:line="240" w:lineRule="exact"/>
        <w:jc w:val="both"/>
        <w:rPr>
          <w:rFonts w:ascii="Arial" w:eastAsia="宋体" w:hAnsi="Arial" w:cs="Arial"/>
          <w:lang w:eastAsia="zh-CN"/>
        </w:rPr>
      </w:pPr>
      <w:r>
        <w:rPr>
          <w:rFonts w:ascii="Arial" w:eastAsia="宋体" w:hAnsi="Arial" w:cs="Arial"/>
          <w:lang w:eastAsia="zh-CN"/>
        </w:rPr>
        <w:t xml:space="preserve">In last RAN1 meeting </w:t>
      </w:r>
      <w:r w:rsidR="00C27195">
        <w:rPr>
          <w:rFonts w:ascii="Arial" w:eastAsia="宋体" w:hAnsi="Arial" w:cs="Arial"/>
          <w:lang w:eastAsia="zh-CN"/>
        </w:rPr>
        <w:t>[2]</w:t>
      </w:r>
      <w:r w:rsidR="00242114">
        <w:rPr>
          <w:rFonts w:ascii="Arial" w:eastAsia="宋体" w:hAnsi="Arial" w:cs="Arial"/>
          <w:lang w:eastAsia="zh-CN"/>
        </w:rPr>
        <w:t xml:space="preserve">, </w:t>
      </w:r>
      <w:r>
        <w:rPr>
          <w:rFonts w:ascii="Arial" w:eastAsia="宋体" w:hAnsi="Arial" w:cs="Arial"/>
          <w:lang w:eastAsia="zh-CN"/>
        </w:rPr>
        <w:t>t</w:t>
      </w:r>
      <w:r w:rsidRPr="00473811">
        <w:rPr>
          <w:rFonts w:ascii="Arial" w:eastAsia="宋体" w:hAnsi="Arial" w:cs="Arial"/>
          <w:lang w:eastAsia="zh-CN"/>
        </w:rPr>
        <w:t>hey discuss the association relation between PO and LO</w:t>
      </w:r>
      <w:r>
        <w:rPr>
          <w:rFonts w:ascii="Arial" w:eastAsia="宋体" w:hAnsi="Arial" w:cs="Arial"/>
          <w:lang w:eastAsia="zh-CN"/>
        </w:rPr>
        <w:t>.</w:t>
      </w:r>
      <w:r w:rsidRPr="00473811">
        <w:rPr>
          <w:rFonts w:ascii="Arial" w:eastAsia="宋体" w:hAnsi="Arial" w:cs="Arial" w:hint="eastAsia"/>
          <w:lang w:eastAsia="zh-CN"/>
        </w:rPr>
        <w:t xml:space="preserve"> </w:t>
      </w:r>
      <w:r>
        <w:rPr>
          <w:rFonts w:ascii="Arial" w:eastAsia="宋体" w:hAnsi="Arial" w:cs="Arial"/>
          <w:lang w:eastAsia="zh-CN"/>
        </w:rPr>
        <w:t>T</w:t>
      </w:r>
      <w:r w:rsidRPr="00473811">
        <w:rPr>
          <w:rFonts w:ascii="Arial" w:eastAsia="宋体" w:hAnsi="Arial" w:cs="Arial"/>
          <w:lang w:eastAsia="zh-CN"/>
        </w:rPr>
        <w:t>he asso</w:t>
      </w:r>
      <w:r>
        <w:rPr>
          <w:rFonts w:ascii="Arial" w:eastAsia="宋体" w:hAnsi="Arial" w:cs="Arial"/>
          <w:lang w:eastAsia="zh-CN"/>
        </w:rPr>
        <w:t>ciation relationship between PO and LO</w:t>
      </w:r>
      <w:r w:rsidRPr="00473811">
        <w:rPr>
          <w:rFonts w:ascii="Arial" w:eastAsia="宋体" w:hAnsi="Arial" w:cs="Arial"/>
          <w:lang w:eastAsia="zh-CN"/>
        </w:rPr>
        <w:t xml:space="preserve"> is equivalent </w:t>
      </w:r>
      <w:r>
        <w:rPr>
          <w:rFonts w:ascii="Arial" w:eastAsia="宋体" w:hAnsi="Arial" w:cs="Arial"/>
          <w:lang w:eastAsia="zh-CN"/>
        </w:rPr>
        <w:t xml:space="preserve">to the relationship between </w:t>
      </w:r>
      <w:r>
        <w:rPr>
          <w:rFonts w:ascii="Arial" w:eastAsia="宋体" w:hAnsi="Arial" w:cs="Arial" w:hint="eastAsia"/>
          <w:lang w:eastAsia="zh-CN"/>
        </w:rPr>
        <w:t>t</w:t>
      </w:r>
      <w:r>
        <w:rPr>
          <w:rFonts w:ascii="Arial" w:eastAsia="宋体" w:hAnsi="Arial" w:cs="Arial"/>
          <w:lang w:eastAsia="zh-CN"/>
        </w:rPr>
        <w:t xml:space="preserve">he </w:t>
      </w:r>
      <w:r w:rsidRPr="00473811">
        <w:rPr>
          <w:rFonts w:ascii="Arial" w:eastAsia="宋体" w:hAnsi="Arial" w:cs="Arial"/>
          <w:lang w:eastAsia="zh-CN"/>
        </w:rPr>
        <w:t xml:space="preserve">subgroup </w:t>
      </w:r>
      <w:r>
        <w:rPr>
          <w:rFonts w:ascii="Arial" w:eastAsia="宋体" w:hAnsi="Arial" w:cs="Arial"/>
          <w:lang w:eastAsia="zh-CN"/>
        </w:rPr>
        <w:t xml:space="preserve">of PEI </w:t>
      </w:r>
      <w:r w:rsidRPr="00473811">
        <w:rPr>
          <w:rFonts w:ascii="Arial" w:eastAsia="宋体" w:hAnsi="Arial" w:cs="Arial"/>
          <w:lang w:eastAsia="zh-CN"/>
        </w:rPr>
        <w:t xml:space="preserve">and </w:t>
      </w:r>
      <w:r>
        <w:rPr>
          <w:rFonts w:ascii="Arial" w:eastAsia="宋体" w:hAnsi="Arial" w:cs="Arial"/>
          <w:lang w:eastAsia="zh-CN"/>
        </w:rPr>
        <w:t>LP-WUS</w:t>
      </w:r>
      <w:r w:rsidR="00F60D43">
        <w:rPr>
          <w:rFonts w:ascii="Arial" w:eastAsia="宋体" w:hAnsi="Arial" w:cs="Arial"/>
          <w:lang w:eastAsia="zh-CN"/>
        </w:rPr>
        <w:t xml:space="preserve"> </w:t>
      </w:r>
      <w:r w:rsidR="00F60D43">
        <w:rPr>
          <w:rFonts w:ascii="Arial" w:eastAsia="宋体" w:hAnsi="Arial" w:cs="Arial" w:hint="eastAsia"/>
          <w:lang w:eastAsia="zh-CN"/>
        </w:rPr>
        <w:t>in</w:t>
      </w:r>
      <w:r w:rsidR="00F60D43">
        <w:rPr>
          <w:rFonts w:ascii="Arial" w:eastAsia="宋体" w:hAnsi="Arial" w:cs="Arial"/>
          <w:lang w:eastAsia="zh-CN"/>
        </w:rPr>
        <w:t xml:space="preserve"> RAN2</w:t>
      </w:r>
      <w:r>
        <w:rPr>
          <w:rFonts w:ascii="Arial" w:eastAsia="宋体" w:hAnsi="Arial" w:cs="Arial"/>
          <w:lang w:eastAsia="zh-CN"/>
        </w:rPr>
        <w:t xml:space="preserve">. </w:t>
      </w:r>
      <w:r w:rsidRPr="00473811">
        <w:rPr>
          <w:rFonts w:ascii="Arial" w:eastAsia="宋体" w:hAnsi="Arial" w:cs="Arial"/>
          <w:lang w:eastAsia="zh-CN"/>
        </w:rPr>
        <w:t>According to RAN1 agreements</w:t>
      </w:r>
      <w:r w:rsidR="00FA1E20">
        <w:rPr>
          <w:rFonts w:ascii="Arial" w:eastAsia="宋体" w:hAnsi="Arial" w:cs="Arial" w:hint="eastAsia"/>
          <w:lang w:eastAsia="zh-CN"/>
        </w:rPr>
        <w:t>,</w:t>
      </w:r>
      <w:r w:rsidR="00FA1E20">
        <w:rPr>
          <w:rFonts w:ascii="Arial" w:eastAsia="宋体" w:hAnsi="Arial" w:cs="Arial"/>
          <w:lang w:eastAsia="zh-CN"/>
        </w:rPr>
        <w:t xml:space="preserve"> </w:t>
      </w:r>
      <w:r w:rsidR="00B72595">
        <w:rPr>
          <w:rFonts w:ascii="Arial" w:eastAsia="宋体" w:hAnsi="Arial" w:cs="Arial"/>
          <w:lang w:eastAsia="zh-CN"/>
        </w:rPr>
        <w:t>the subgroup of LP-WUS can be same as the PEI,</w:t>
      </w:r>
      <w:r w:rsidR="00FA1E20">
        <w:rPr>
          <w:rFonts w:ascii="Arial" w:eastAsia="宋体" w:hAnsi="Arial" w:cs="Arial"/>
          <w:lang w:eastAsia="zh-CN"/>
        </w:rPr>
        <w:t xml:space="preserve"> </w:t>
      </w:r>
      <w:bookmarkStart w:id="16" w:name="OLE_LINK44"/>
      <w:bookmarkStart w:id="17" w:name="OLE_LINK45"/>
      <w:r w:rsidR="00FA1E20">
        <w:rPr>
          <w:rFonts w:ascii="Arial" w:eastAsia="宋体" w:hAnsi="Arial" w:cs="Arial"/>
          <w:lang w:eastAsia="zh-CN"/>
        </w:rPr>
        <w:t xml:space="preserve">or </w:t>
      </w:r>
      <w:r w:rsidR="0069240E">
        <w:rPr>
          <w:rFonts w:ascii="Arial" w:eastAsia="宋体" w:hAnsi="Arial" w:cs="Arial"/>
          <w:lang w:eastAsia="zh-CN"/>
        </w:rPr>
        <w:t>t</w:t>
      </w:r>
      <w:r w:rsidR="00FA1E20">
        <w:rPr>
          <w:rFonts w:ascii="Arial" w:eastAsia="宋体" w:hAnsi="Arial" w:cs="Arial"/>
          <w:lang w:eastAsia="zh-CN"/>
        </w:rPr>
        <w:t>he subgroup of PEI can</w:t>
      </w:r>
      <w:r w:rsidR="0069240E" w:rsidRPr="0069240E">
        <w:rPr>
          <w:rFonts w:ascii="Arial" w:eastAsia="宋体" w:hAnsi="Arial" w:cs="Arial"/>
          <w:lang w:eastAsia="zh-CN"/>
        </w:rPr>
        <w:t xml:space="preserve"> be a subset of LP-WUS subgroup</w:t>
      </w:r>
      <w:r w:rsidR="00FA1E20">
        <w:rPr>
          <w:rFonts w:ascii="Arial" w:eastAsia="宋体" w:hAnsi="Arial" w:cs="Arial"/>
          <w:lang w:eastAsia="zh-CN"/>
        </w:rPr>
        <w:t xml:space="preserve"> and vice versa</w:t>
      </w:r>
      <w:bookmarkEnd w:id="16"/>
      <w:bookmarkEnd w:id="17"/>
      <w:r w:rsidR="00FA1E20">
        <w:rPr>
          <w:rFonts w:ascii="Arial" w:eastAsia="宋体" w:hAnsi="Arial" w:cs="Arial"/>
          <w:lang w:eastAsia="zh-CN"/>
        </w:rPr>
        <w:t>.</w:t>
      </w:r>
      <w:r w:rsidR="0003208F">
        <w:rPr>
          <w:rFonts w:ascii="Arial" w:eastAsia="宋体" w:hAnsi="Arial" w:cs="Arial"/>
          <w:lang w:eastAsia="zh-CN"/>
        </w:rPr>
        <w:t xml:space="preserve"> </w:t>
      </w:r>
      <w:bookmarkStart w:id="18" w:name="OLE_LINK19"/>
      <w:bookmarkStart w:id="19" w:name="OLE_LINK20"/>
      <w:r w:rsidR="00F60D43" w:rsidRPr="00F60D43">
        <w:rPr>
          <w:rFonts w:ascii="Arial" w:eastAsia="宋体" w:hAnsi="Arial" w:cs="Arial"/>
          <w:lang w:eastAsia="zh-CN"/>
        </w:rPr>
        <w:t>Cases with or without intersection between</w:t>
      </w:r>
      <w:r w:rsidR="00F60D43">
        <w:rPr>
          <w:rFonts w:ascii="Arial" w:eastAsia="宋体" w:hAnsi="Arial" w:cs="Arial"/>
          <w:lang w:eastAsia="zh-CN"/>
        </w:rPr>
        <w:t xml:space="preserve"> PEI and LP-WUS</w:t>
      </w:r>
      <w:r w:rsidR="00F60D43" w:rsidRPr="00F60D43">
        <w:rPr>
          <w:rFonts w:ascii="Arial" w:eastAsia="宋体" w:hAnsi="Arial" w:cs="Arial"/>
          <w:lang w:eastAsia="zh-CN"/>
        </w:rPr>
        <w:t xml:space="preserve"> subgroup are excluded.</w:t>
      </w:r>
      <w:bookmarkEnd w:id="18"/>
      <w:bookmarkEnd w:id="19"/>
    </w:p>
    <w:tbl>
      <w:tblPr>
        <w:tblStyle w:val="ac"/>
        <w:tblW w:w="0" w:type="auto"/>
        <w:tblInd w:w="137" w:type="dxa"/>
        <w:tblLook w:val="04A0" w:firstRow="1" w:lastRow="0" w:firstColumn="1" w:lastColumn="0" w:noHBand="0" w:noVBand="1"/>
      </w:tblPr>
      <w:tblGrid>
        <w:gridCol w:w="8789"/>
      </w:tblGrid>
      <w:tr w:rsidR="00C27195" w:rsidRPr="00463DB8" w:rsidTr="001B03EF">
        <w:tc>
          <w:tcPr>
            <w:tcW w:w="8789" w:type="dxa"/>
          </w:tcPr>
          <w:p w:rsidR="00C27195" w:rsidRPr="008A47A5" w:rsidRDefault="00C27195" w:rsidP="001B03EF">
            <w:pPr>
              <w:pStyle w:val="B2"/>
              <w:spacing w:beforeLines="50" w:before="120" w:afterLines="50" w:after="120"/>
              <w:ind w:left="0" w:firstLine="0"/>
              <w:rPr>
                <w:b/>
                <w:bCs/>
              </w:rPr>
            </w:pPr>
            <w:r>
              <w:rPr>
                <w:b/>
                <w:bCs/>
              </w:rPr>
              <w:t>Agreement</w:t>
            </w:r>
          </w:p>
          <w:p w:rsidR="00C27195" w:rsidRDefault="00C27195" w:rsidP="001B03EF">
            <w:pPr>
              <w:pStyle w:val="B2"/>
              <w:spacing w:afterLines="50" w:after="120"/>
              <w:ind w:left="0" w:firstLine="0"/>
            </w:pPr>
            <w:r>
              <w:t>It is supported that UEs monitoring the same PO are divided into multiple subgroups, where LP-WUS can provide wake-up indication for each subgroup. Consider the following options:</w:t>
            </w:r>
          </w:p>
          <w:p w:rsidR="00C27195" w:rsidRDefault="00C27195" w:rsidP="001B03EF">
            <w:pPr>
              <w:pStyle w:val="B2"/>
              <w:spacing w:afterLines="50" w:after="120"/>
            </w:pPr>
            <w:r>
              <w:rPr>
                <w:rFonts w:hint="eastAsia"/>
              </w:rPr>
              <w:t>•</w:t>
            </w:r>
            <w:r>
              <w:tab/>
              <w:t>Option 1: UEs monitoring the same PO monitor the same LO</w:t>
            </w:r>
          </w:p>
          <w:p w:rsidR="00C27195" w:rsidRDefault="00C27195" w:rsidP="001B03EF">
            <w:pPr>
              <w:pStyle w:val="B2"/>
              <w:spacing w:afterLines="50" w:after="120"/>
            </w:pPr>
            <w:r>
              <w:rPr>
                <w:rFonts w:hint="eastAsia"/>
              </w:rPr>
              <w:t>•</w:t>
            </w:r>
            <w:r>
              <w:tab/>
              <w:t>Option 2: UEs corresponding to different POs monitor the same LO</w:t>
            </w:r>
          </w:p>
          <w:p w:rsidR="00C27195" w:rsidRDefault="00C27195" w:rsidP="001B03EF">
            <w:pPr>
              <w:pStyle w:val="B2"/>
              <w:spacing w:afterLines="50" w:after="120"/>
            </w:pPr>
            <w:r>
              <w:rPr>
                <w:rFonts w:hint="eastAsia"/>
              </w:rPr>
              <w:t>•</w:t>
            </w:r>
            <w:r>
              <w:tab/>
              <w:t>Option 3: UEs monitoring the same PO are divided into multiple sets of subgroups, with UEs within each set of subgroups monitoring the same LO.</w:t>
            </w:r>
          </w:p>
          <w:p w:rsidR="00C27195" w:rsidRPr="001D47C6" w:rsidRDefault="00C27195" w:rsidP="001B03EF">
            <w:pPr>
              <w:pStyle w:val="B2"/>
              <w:spacing w:afterLines="50" w:after="120"/>
              <w:ind w:left="0" w:firstLine="0"/>
            </w:pPr>
            <w:r>
              <w:t>Combinations of the above options can be considered.</w:t>
            </w:r>
          </w:p>
        </w:tc>
      </w:tr>
    </w:tbl>
    <w:p w:rsidR="001A5AA4" w:rsidRDefault="00EF5BB9" w:rsidP="00E241D4">
      <w:pPr>
        <w:spacing w:before="180" w:line="240" w:lineRule="exact"/>
        <w:jc w:val="both"/>
        <w:rPr>
          <w:rFonts w:ascii="Arial" w:eastAsia="宋体" w:hAnsi="Arial" w:cs="Arial"/>
          <w:lang w:eastAsia="zh-CN"/>
        </w:rPr>
      </w:pPr>
      <w:r w:rsidRPr="00EF5BB9">
        <w:rPr>
          <w:rFonts w:ascii="Arial" w:eastAsia="宋体" w:hAnsi="Arial" w:cs="Arial"/>
          <w:lang w:eastAsia="zh-CN"/>
        </w:rPr>
        <w:t>In case LP-WUS and PEI are used together for one UE, it is expected that UE could achieve more power saving gain via two levels of subgroup for both LP-WUS and PEI.</w:t>
      </w:r>
      <w:r w:rsidR="0031311A" w:rsidRPr="005B2B50">
        <w:rPr>
          <w:rFonts w:ascii="Arial" w:eastAsia="宋体" w:hAnsi="Arial" w:cs="Arial"/>
          <w:lang w:eastAsia="zh-CN"/>
        </w:rPr>
        <w:t xml:space="preserve"> </w:t>
      </w:r>
      <w:r w:rsidR="00435ABA" w:rsidRPr="005B2B50">
        <w:rPr>
          <w:rFonts w:ascii="Arial" w:eastAsia="宋体" w:hAnsi="Arial" w:cs="Arial"/>
          <w:lang w:eastAsia="zh-CN"/>
        </w:rPr>
        <w:t>UE</w:t>
      </w:r>
      <w:r w:rsidR="00435ABA">
        <w:rPr>
          <w:rFonts w:ascii="Arial" w:eastAsia="宋体" w:hAnsi="Arial" w:cs="Arial"/>
          <w:lang w:eastAsia="zh-CN"/>
        </w:rPr>
        <w:t xml:space="preserve"> </w:t>
      </w:r>
      <w:r w:rsidR="00435ABA">
        <w:rPr>
          <w:rFonts w:ascii="Arial" w:eastAsia="宋体" w:hAnsi="Arial" w:cs="Arial" w:hint="eastAsia"/>
          <w:lang w:eastAsia="zh-CN"/>
        </w:rPr>
        <w:t>first</w:t>
      </w:r>
      <w:r w:rsidR="00435ABA">
        <w:rPr>
          <w:rFonts w:ascii="Arial" w:eastAsia="宋体" w:hAnsi="Arial" w:cs="Arial"/>
          <w:lang w:eastAsia="zh-CN"/>
        </w:rPr>
        <w:t xml:space="preserve"> </w:t>
      </w:r>
      <w:r w:rsidR="00435ABA">
        <w:rPr>
          <w:rFonts w:ascii="Arial" w:eastAsia="宋体" w:hAnsi="Arial" w:cs="Arial" w:hint="eastAsia"/>
          <w:lang w:eastAsia="zh-CN"/>
        </w:rPr>
        <w:t>monitors</w:t>
      </w:r>
      <w:r w:rsidR="00435ABA" w:rsidRPr="005B2B50">
        <w:rPr>
          <w:rFonts w:ascii="Arial" w:eastAsia="宋体" w:hAnsi="Arial" w:cs="Arial"/>
          <w:lang w:eastAsia="zh-CN"/>
        </w:rPr>
        <w:t xml:space="preserve"> </w:t>
      </w:r>
      <w:r w:rsidR="00435ABA">
        <w:rPr>
          <w:rFonts w:ascii="Arial" w:eastAsia="宋体" w:hAnsi="Arial" w:cs="Arial"/>
          <w:lang w:eastAsia="zh-CN"/>
        </w:rPr>
        <w:t>LP-WUS, then monitors PEI.</w:t>
      </w:r>
      <w:r w:rsidR="00435ABA" w:rsidRPr="005B2B50">
        <w:rPr>
          <w:rFonts w:ascii="Arial" w:eastAsia="宋体" w:hAnsi="Arial" w:cs="Arial"/>
          <w:lang w:eastAsia="zh-CN"/>
        </w:rPr>
        <w:t xml:space="preserve"> </w:t>
      </w:r>
      <w:r w:rsidR="001A5AA4">
        <w:rPr>
          <w:rFonts w:ascii="Arial" w:eastAsia="宋体" w:hAnsi="Arial" w:cs="Arial"/>
          <w:lang w:eastAsia="zh-CN"/>
        </w:rPr>
        <w:t>T</w:t>
      </w:r>
      <w:r w:rsidR="001A5AA4" w:rsidRPr="001A5AA4">
        <w:rPr>
          <w:rFonts w:ascii="Arial" w:eastAsia="宋体" w:hAnsi="Arial" w:cs="Arial"/>
          <w:lang w:eastAsia="zh-CN"/>
        </w:rPr>
        <w:t>he subgroup of PEI should be a subset of LP-WUS subgroup, or the subgroup of PEI and the subgroup</w:t>
      </w:r>
      <w:r w:rsidR="008A0159">
        <w:rPr>
          <w:rFonts w:ascii="Arial" w:eastAsia="宋体" w:hAnsi="Arial" w:cs="Arial"/>
          <w:lang w:eastAsia="zh-CN"/>
        </w:rPr>
        <w:t xml:space="preserve"> of LP-WUS have an intersection</w:t>
      </w:r>
      <w:r w:rsidR="008A0159">
        <w:rPr>
          <w:rFonts w:ascii="Arial" w:eastAsia="宋体" w:hAnsi="Arial" w:cs="Arial" w:hint="eastAsia"/>
          <w:lang w:eastAsia="zh-CN"/>
        </w:rPr>
        <w:t>,</w:t>
      </w:r>
      <w:r w:rsidR="008A0159">
        <w:rPr>
          <w:rFonts w:ascii="Arial" w:eastAsia="宋体" w:hAnsi="Arial" w:cs="Arial"/>
          <w:lang w:eastAsia="zh-CN"/>
        </w:rPr>
        <w:t xml:space="preserve"> as shown in figure 1a and 1b.</w:t>
      </w:r>
      <w:r w:rsidR="001A5AA4">
        <w:rPr>
          <w:rFonts w:ascii="Arial" w:eastAsia="宋体" w:hAnsi="Arial" w:cs="Arial"/>
          <w:lang w:eastAsia="zh-CN"/>
        </w:rPr>
        <w:t xml:space="preserve"> </w:t>
      </w:r>
      <w:r w:rsidR="00435ABA" w:rsidRPr="005B2B50">
        <w:rPr>
          <w:rFonts w:ascii="Arial" w:eastAsia="宋体" w:hAnsi="Arial" w:cs="Arial"/>
          <w:lang w:eastAsia="zh-CN"/>
        </w:rPr>
        <w:t>In this way, it is expected that some UE</w:t>
      </w:r>
      <w:r w:rsidR="001A5AA4">
        <w:rPr>
          <w:rFonts w:ascii="Arial" w:eastAsia="宋体" w:hAnsi="Arial" w:cs="Arial"/>
          <w:lang w:eastAsia="zh-CN"/>
        </w:rPr>
        <w:t>s</w:t>
      </w:r>
      <w:r w:rsidR="00435ABA" w:rsidRPr="005B2B50">
        <w:rPr>
          <w:rFonts w:ascii="Arial" w:eastAsia="宋体" w:hAnsi="Arial" w:cs="Arial"/>
          <w:lang w:eastAsia="zh-CN"/>
        </w:rPr>
        <w:t xml:space="preserve"> will b</w:t>
      </w:r>
      <w:r w:rsidR="001A5AA4">
        <w:rPr>
          <w:rFonts w:ascii="Arial" w:eastAsia="宋体" w:hAnsi="Arial" w:cs="Arial"/>
          <w:lang w:eastAsia="zh-CN"/>
        </w:rPr>
        <w:t xml:space="preserve">e filtered out to further monitor </w:t>
      </w:r>
      <w:r w:rsidR="00435ABA" w:rsidRPr="005B2B50">
        <w:rPr>
          <w:rFonts w:ascii="Arial" w:eastAsia="宋体" w:hAnsi="Arial" w:cs="Arial"/>
          <w:lang w:eastAsia="zh-CN"/>
        </w:rPr>
        <w:t>PO.</w:t>
      </w:r>
    </w:p>
    <w:p w:rsidR="00264481" w:rsidRDefault="008A0159" w:rsidP="00372296">
      <w:pPr>
        <w:spacing w:line="240" w:lineRule="exact"/>
        <w:jc w:val="both"/>
        <w:rPr>
          <w:rFonts w:ascii="Arial" w:eastAsia="宋体" w:hAnsi="Arial" w:cs="Arial"/>
          <w:lang w:eastAsia="zh-CN"/>
        </w:rPr>
      </w:pPr>
      <w:r>
        <w:rPr>
          <w:rFonts w:ascii="Arial" w:eastAsia="宋体" w:hAnsi="Arial" w:cs="Arial"/>
          <w:lang w:eastAsia="zh-CN"/>
        </w:rPr>
        <w:t>However, the latter way</w:t>
      </w:r>
      <w:r w:rsidR="00611AFC">
        <w:rPr>
          <w:rFonts w:ascii="Arial" w:eastAsia="宋体" w:hAnsi="Arial" w:cs="Arial"/>
          <w:lang w:eastAsia="zh-CN"/>
        </w:rPr>
        <w:t xml:space="preserve"> has been excluded by RAN1.</w:t>
      </w:r>
      <w:r w:rsidR="003542D4">
        <w:rPr>
          <w:rFonts w:ascii="Arial" w:eastAsia="宋体" w:hAnsi="Arial" w:cs="Arial"/>
          <w:lang w:eastAsia="zh-CN"/>
        </w:rPr>
        <w:t xml:space="preserve"> </w:t>
      </w:r>
      <w:bookmarkStart w:id="20" w:name="OLE_LINK13"/>
      <w:r w:rsidR="00264481">
        <w:rPr>
          <w:rFonts w:ascii="Arial" w:eastAsia="宋体" w:hAnsi="Arial" w:cs="Arial"/>
          <w:lang w:eastAsia="zh-CN"/>
        </w:rPr>
        <w:t>The subgroup of PEI is</w:t>
      </w:r>
      <w:r w:rsidR="00264481" w:rsidRPr="00264481">
        <w:rPr>
          <w:rFonts w:ascii="Arial" w:eastAsia="宋体" w:hAnsi="Arial" w:cs="Arial"/>
          <w:lang w:eastAsia="zh-CN"/>
        </w:rPr>
        <w:t xml:space="preserve"> a subset of LP-WUS subgroup</w:t>
      </w:r>
      <w:r w:rsidR="00264481">
        <w:rPr>
          <w:rFonts w:ascii="Arial" w:eastAsia="宋体" w:hAnsi="Arial" w:cs="Arial"/>
          <w:lang w:eastAsia="zh-CN"/>
        </w:rPr>
        <w:t xml:space="preserve">, it is easy to </w:t>
      </w:r>
      <w:r w:rsidR="00264481" w:rsidRPr="00264481">
        <w:rPr>
          <w:rFonts w:ascii="Arial" w:eastAsia="宋体" w:hAnsi="Arial" w:cs="Arial"/>
          <w:lang w:eastAsia="zh-CN"/>
        </w:rPr>
        <w:t>implementation</w:t>
      </w:r>
      <w:r w:rsidR="00264481">
        <w:rPr>
          <w:rFonts w:ascii="Arial" w:eastAsia="宋体" w:hAnsi="Arial" w:cs="Arial"/>
          <w:lang w:eastAsia="zh-CN"/>
        </w:rPr>
        <w:t>. The</w:t>
      </w:r>
      <w:r w:rsidR="00264481" w:rsidRPr="00264481">
        <w:rPr>
          <w:rFonts w:ascii="Arial" w:eastAsia="宋体" w:hAnsi="Arial" w:cs="Arial"/>
          <w:lang w:eastAsia="zh-CN"/>
        </w:rPr>
        <w:t xml:space="preserve"> formula of PEI subgroup</w:t>
      </w:r>
      <w:r w:rsidR="00264481">
        <w:rPr>
          <w:rFonts w:ascii="Arial" w:eastAsia="宋体" w:hAnsi="Arial" w:cs="Arial"/>
          <w:lang w:eastAsia="zh-CN"/>
        </w:rPr>
        <w:t xml:space="preserve"> can be reused, just make the </w:t>
      </w:r>
      <w:r w:rsidR="00264481" w:rsidRPr="00264481">
        <w:rPr>
          <w:rFonts w:ascii="Arial" w:eastAsia="宋体" w:hAnsi="Arial" w:cs="Arial"/>
          <w:lang w:eastAsia="zh-CN"/>
        </w:rPr>
        <w:t>subgroup</w:t>
      </w:r>
      <w:r w:rsidR="00AC5B0A">
        <w:rPr>
          <w:rFonts w:ascii="Arial" w:eastAsia="宋体" w:hAnsi="Arial" w:cs="Arial"/>
          <w:lang w:eastAsia="zh-CN"/>
        </w:rPr>
        <w:t>s</w:t>
      </w:r>
      <w:r w:rsidR="00264481" w:rsidRPr="00264481">
        <w:rPr>
          <w:rFonts w:ascii="Arial" w:eastAsia="宋体" w:hAnsi="Arial" w:cs="Arial"/>
          <w:lang w:eastAsia="zh-CN"/>
        </w:rPr>
        <w:t>Num (bitmap) shorter</w:t>
      </w:r>
      <w:r w:rsidR="00264481">
        <w:rPr>
          <w:rFonts w:ascii="Arial" w:eastAsia="宋体" w:hAnsi="Arial" w:cs="Arial"/>
          <w:lang w:eastAsia="zh-CN"/>
        </w:rPr>
        <w:t>.</w:t>
      </w:r>
    </w:p>
    <w:bookmarkEnd w:id="20"/>
    <w:p w:rsidR="0054325C" w:rsidRDefault="006219B6" w:rsidP="00107795">
      <w:pPr>
        <w:jc w:val="center"/>
      </w:pPr>
      <w:r>
        <w:object w:dxaOrig="7752"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5pt;height:95.05pt" o:ole="">
            <v:imagedata r:id="rId8" o:title=""/>
          </v:shape>
          <o:OLEObject Type="Embed" ProgID="Visio.Drawing.15" ShapeID="_x0000_i1025" DrawAspect="Content" ObjectID="_1784719991" r:id="rId9"/>
        </w:object>
      </w:r>
      <w:r w:rsidR="0054325C" w:rsidDel="0054325C">
        <w:t xml:space="preserve"> </w:t>
      </w:r>
    </w:p>
    <w:p w:rsidR="003F4982" w:rsidRDefault="00654FE5" w:rsidP="00107795">
      <w:pPr>
        <w:jc w:val="center"/>
      </w:pPr>
      <w:r>
        <w:t>1a</w:t>
      </w:r>
    </w:p>
    <w:p w:rsidR="00654FE5" w:rsidRDefault="006219B6" w:rsidP="00107795">
      <w:pPr>
        <w:jc w:val="center"/>
        <w:rPr>
          <w:lang w:val="en-US"/>
        </w:rPr>
      </w:pPr>
      <w:r>
        <w:object w:dxaOrig="9732" w:dyaOrig="2856">
          <v:shape id="_x0000_i1026" type="#_x0000_t75" style="width:268.75pt;height:78.65pt" o:ole="">
            <v:imagedata r:id="rId10" o:title=""/>
          </v:shape>
          <o:OLEObject Type="Embed" ProgID="Visio.Drawing.15" ShapeID="_x0000_i1026" DrawAspect="Content" ObjectID="_1784719992" r:id="rId11"/>
        </w:object>
      </w:r>
      <w:r w:rsidR="0054325C" w:rsidRPr="00107795" w:rsidDel="0054325C">
        <w:rPr>
          <w:lang w:val="en-US"/>
        </w:rPr>
        <w:t xml:space="preserve"> </w:t>
      </w:r>
    </w:p>
    <w:p w:rsidR="00654FE5" w:rsidRDefault="00654FE5" w:rsidP="00107795">
      <w:pPr>
        <w:jc w:val="center"/>
        <w:rPr>
          <w:lang w:val="en-US"/>
        </w:rPr>
      </w:pPr>
      <w:r>
        <w:rPr>
          <w:lang w:val="en-US"/>
        </w:rPr>
        <w:t>1b</w:t>
      </w:r>
    </w:p>
    <w:p w:rsidR="003E0865" w:rsidRPr="00654FE5" w:rsidRDefault="00654FE5" w:rsidP="00654FE5">
      <w:pPr>
        <w:jc w:val="center"/>
        <w:rPr>
          <w:rFonts w:ascii="Arial" w:eastAsia="宋体" w:hAnsi="Arial" w:cs="Arial"/>
          <w:lang w:eastAsia="zh-CN"/>
        </w:rPr>
      </w:pPr>
      <w:r w:rsidRPr="00654FE5">
        <w:rPr>
          <w:rFonts w:ascii="Arial" w:eastAsia="宋体" w:hAnsi="Arial" w:cs="Arial"/>
          <w:lang w:eastAsia="zh-CN"/>
        </w:rPr>
        <w:t>Figure 1 relationship of LP-WUS subgroup and PEI subgroup</w:t>
      </w:r>
    </w:p>
    <w:p w:rsidR="00242114" w:rsidRDefault="00242114" w:rsidP="00372296">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092980">
        <w:rPr>
          <w:rFonts w:ascii="Arial" w:eastAsia="宋体" w:hAnsi="Arial" w:cs="Arial"/>
          <w:b/>
          <w:lang w:eastAsia="zh-CN"/>
        </w:rPr>
        <w:t>6</w:t>
      </w:r>
      <w:r w:rsidRPr="00242114">
        <w:rPr>
          <w:rFonts w:ascii="Arial" w:eastAsia="宋体" w:hAnsi="Arial" w:cs="Arial"/>
          <w:b/>
          <w:lang w:eastAsia="zh-CN"/>
        </w:rPr>
        <w:t>:</w:t>
      </w:r>
      <w:r w:rsidR="00B514CB">
        <w:rPr>
          <w:rFonts w:ascii="Arial" w:eastAsia="宋体" w:hAnsi="Arial" w:cs="Arial"/>
          <w:b/>
          <w:lang w:eastAsia="zh-CN"/>
        </w:rPr>
        <w:t xml:space="preserve"> </w:t>
      </w:r>
      <w:r w:rsidR="001458EA">
        <w:rPr>
          <w:rFonts w:ascii="Arial" w:eastAsia="宋体" w:hAnsi="Arial" w:cs="Arial"/>
          <w:b/>
          <w:lang w:eastAsia="zh-CN"/>
        </w:rPr>
        <w:t xml:space="preserve">For </w:t>
      </w:r>
      <w:r w:rsidR="001953CF">
        <w:rPr>
          <w:rFonts w:ascii="Arial" w:eastAsia="宋体" w:hAnsi="Arial" w:cs="Arial"/>
          <w:b/>
          <w:lang w:eastAsia="zh-CN"/>
        </w:rPr>
        <w:t>monitor</w:t>
      </w:r>
      <w:r w:rsidR="001458EA">
        <w:rPr>
          <w:rFonts w:ascii="Arial" w:eastAsia="宋体" w:hAnsi="Arial" w:cs="Arial"/>
          <w:b/>
          <w:lang w:eastAsia="zh-CN"/>
        </w:rPr>
        <w:t xml:space="preserve">ing </w:t>
      </w:r>
      <w:r w:rsidR="001953CF">
        <w:rPr>
          <w:rFonts w:ascii="Arial" w:eastAsia="宋体" w:hAnsi="Arial" w:cs="Arial"/>
          <w:b/>
          <w:lang w:eastAsia="zh-CN"/>
        </w:rPr>
        <w:t xml:space="preserve">PEI after </w:t>
      </w:r>
      <w:r w:rsidR="001458EA">
        <w:rPr>
          <w:rFonts w:ascii="Arial" w:eastAsia="宋体" w:hAnsi="Arial" w:cs="Arial"/>
          <w:b/>
          <w:lang w:eastAsia="zh-CN"/>
        </w:rPr>
        <w:t xml:space="preserve">monitoring </w:t>
      </w:r>
      <w:r w:rsidR="001953CF">
        <w:rPr>
          <w:rFonts w:ascii="Arial" w:eastAsia="宋体" w:hAnsi="Arial" w:cs="Arial"/>
          <w:b/>
          <w:lang w:eastAsia="zh-CN"/>
        </w:rPr>
        <w:t xml:space="preserve">LP-WUS, </w:t>
      </w:r>
      <w:bookmarkStart w:id="21" w:name="OLE_LINK6"/>
      <w:bookmarkStart w:id="22" w:name="OLE_LINK11"/>
      <w:r w:rsidR="001953CF">
        <w:rPr>
          <w:rFonts w:ascii="Arial" w:eastAsia="宋体" w:hAnsi="Arial" w:cs="Arial"/>
          <w:b/>
          <w:lang w:eastAsia="zh-CN"/>
        </w:rPr>
        <w:t>t</w:t>
      </w:r>
      <w:r w:rsidR="001953CF" w:rsidRPr="001953CF">
        <w:rPr>
          <w:rFonts w:ascii="Arial" w:eastAsia="宋体" w:hAnsi="Arial" w:cs="Arial"/>
          <w:b/>
          <w:lang w:eastAsia="zh-CN"/>
        </w:rPr>
        <w:t xml:space="preserve">he subgroup of PEI </w:t>
      </w:r>
      <w:r w:rsidR="001953CF">
        <w:rPr>
          <w:rFonts w:ascii="Arial" w:eastAsia="宋体" w:hAnsi="Arial" w:cs="Arial"/>
          <w:b/>
          <w:lang w:eastAsia="zh-CN"/>
        </w:rPr>
        <w:t>should be</w:t>
      </w:r>
      <w:r w:rsidR="001953CF" w:rsidRPr="001953CF">
        <w:rPr>
          <w:rFonts w:ascii="Arial" w:eastAsia="宋体" w:hAnsi="Arial" w:cs="Arial"/>
          <w:b/>
          <w:lang w:eastAsia="zh-CN"/>
        </w:rPr>
        <w:t xml:space="preserve"> a subset of LP-WUS subgroup</w:t>
      </w:r>
      <w:r w:rsidR="001458EA">
        <w:rPr>
          <w:rFonts w:ascii="Arial" w:eastAsia="宋体" w:hAnsi="Arial" w:cs="Arial"/>
          <w:b/>
          <w:lang w:eastAsia="zh-CN"/>
        </w:rPr>
        <w:t>.</w:t>
      </w:r>
      <w:bookmarkEnd w:id="21"/>
      <w:bookmarkEnd w:id="22"/>
    </w:p>
    <w:bookmarkEnd w:id="15"/>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DD23A4" w:rsidRPr="00211B0A">
        <w:rPr>
          <w:rFonts w:ascii="Arial" w:eastAsia="宋体" w:hAnsi="Arial" w:cs="Arial"/>
          <w:lang w:val="en-US" w:eastAsia="zh-CN"/>
        </w:rPr>
        <w:t xml:space="preserve"> </w:t>
      </w:r>
      <w:r w:rsidR="00144837" w:rsidRPr="00144837">
        <w:rPr>
          <w:rFonts w:ascii="Arial" w:eastAsia="宋体" w:hAnsi="Arial" w:cs="Arial"/>
          <w:lang w:val="en-US" w:eastAsia="zh-CN"/>
        </w:rPr>
        <w:t>the LP-WUS operation in IDLE/INACTIVE modes</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3" w:name="OLE_LINK3"/>
      <w:bookmarkStart w:id="24" w:name="OLE_LINK4"/>
      <w:bookmarkStart w:id="25" w:name="OLE_LINK5"/>
      <w:bookmarkStart w:id="26" w:name="OLE_LINK8"/>
    </w:p>
    <w:p w:rsidR="00FA5B17" w:rsidRDefault="00E15427" w:rsidP="002950B6">
      <w:pPr>
        <w:spacing w:line="240" w:lineRule="exact"/>
        <w:jc w:val="both"/>
        <w:rPr>
          <w:rFonts w:ascii="Arial" w:eastAsia="宋体" w:hAnsi="Arial" w:cs="Arial"/>
          <w:b/>
          <w:lang w:val="en-US" w:eastAsia="zh-CN"/>
        </w:rPr>
      </w:pPr>
      <w:r w:rsidRPr="00E15427">
        <w:rPr>
          <w:rFonts w:ascii="Arial" w:eastAsia="宋体" w:hAnsi="Arial" w:cs="Arial"/>
          <w:b/>
          <w:lang w:val="en-US" w:eastAsia="zh-CN"/>
        </w:rPr>
        <w:t>Proposal 1: The dedicated LP-WUS related configuration for IDLE/INACTIVE state is not needed.</w:t>
      </w:r>
    </w:p>
    <w:p w:rsidR="00E1599A" w:rsidRDefault="00E15427" w:rsidP="005B19CC">
      <w:pPr>
        <w:spacing w:line="240" w:lineRule="exact"/>
        <w:jc w:val="both"/>
        <w:rPr>
          <w:rFonts w:ascii="Arial" w:eastAsia="宋体" w:hAnsi="Arial" w:cs="Arial"/>
          <w:b/>
          <w:lang w:val="en-US" w:eastAsia="zh-CN"/>
        </w:rPr>
      </w:pPr>
      <w:r w:rsidRPr="00E15427">
        <w:rPr>
          <w:rFonts w:ascii="Arial" w:eastAsia="宋体" w:hAnsi="Arial" w:cs="Arial"/>
          <w:b/>
          <w:lang w:val="en-US" w:eastAsia="zh-CN"/>
        </w:rPr>
        <w:t xml:space="preserve">Proposal 2: </w:t>
      </w:r>
      <w:r w:rsidR="00E1599A" w:rsidRPr="00E1599A">
        <w:rPr>
          <w:rFonts w:ascii="Arial" w:eastAsia="宋体" w:hAnsi="Arial" w:cs="Arial"/>
          <w:b/>
          <w:lang w:val="en-US" w:eastAsia="zh-CN"/>
        </w:rPr>
        <w:t>The detailed LP-SS and LP-WUS configurations need to wait for RAN1 progress.</w:t>
      </w:r>
    </w:p>
    <w:p w:rsidR="00A403A4" w:rsidRDefault="00A403A4" w:rsidP="00A403A4">
      <w:pPr>
        <w:spacing w:line="240" w:lineRule="exact"/>
        <w:jc w:val="both"/>
        <w:rPr>
          <w:rFonts w:ascii="Arial" w:eastAsia="宋体" w:hAnsi="Arial" w:cs="Arial"/>
          <w:b/>
          <w:lang w:val="en-US" w:eastAsia="zh-CN"/>
        </w:rPr>
      </w:pPr>
      <w:r>
        <w:rPr>
          <w:rFonts w:ascii="Arial" w:eastAsia="宋体" w:hAnsi="Arial" w:cs="Arial" w:hint="eastAsia"/>
          <w:b/>
          <w:lang w:val="en-US" w:eastAsia="zh-CN"/>
        </w:rPr>
        <w:t>P</w:t>
      </w:r>
      <w:r>
        <w:rPr>
          <w:rFonts w:ascii="Arial" w:eastAsia="宋体" w:hAnsi="Arial" w:cs="Arial"/>
          <w:b/>
          <w:lang w:val="en-US" w:eastAsia="zh-CN"/>
        </w:rPr>
        <w:t xml:space="preserve">roposal 3: </w:t>
      </w:r>
      <w:r w:rsidR="00EA7081">
        <w:rPr>
          <w:rFonts w:ascii="Arial" w:eastAsia="宋体" w:hAnsi="Arial" w:cs="Arial"/>
          <w:b/>
          <w:lang w:val="en-US" w:eastAsia="zh-CN"/>
        </w:rPr>
        <w:t>T</w:t>
      </w:r>
      <w:r w:rsidRPr="009747D3">
        <w:rPr>
          <w:rFonts w:ascii="Arial" w:eastAsia="宋体" w:hAnsi="Arial" w:cs="Arial"/>
          <w:b/>
          <w:lang w:val="en-US" w:eastAsia="zh-CN"/>
        </w:rPr>
        <w:t>he</w:t>
      </w:r>
      <w:r>
        <w:rPr>
          <w:rFonts w:ascii="Arial" w:eastAsia="宋体" w:hAnsi="Arial" w:cs="Arial"/>
          <w:b/>
          <w:lang w:val="en-US" w:eastAsia="zh-CN"/>
        </w:rPr>
        <w:t xml:space="preserve"> serving cell measurement</w:t>
      </w:r>
      <w:r w:rsidRPr="009747D3">
        <w:rPr>
          <w:rFonts w:ascii="Arial" w:eastAsia="宋体" w:hAnsi="Arial" w:cs="Arial"/>
          <w:b/>
          <w:lang w:val="en-US" w:eastAsia="zh-CN"/>
        </w:rPr>
        <w:t xml:space="preserve"> based on LR</w:t>
      </w:r>
      <w:r>
        <w:rPr>
          <w:rFonts w:ascii="Arial" w:eastAsia="宋体" w:hAnsi="Arial" w:cs="Arial"/>
          <w:b/>
          <w:lang w:val="en-US" w:eastAsia="zh-CN"/>
        </w:rPr>
        <w:t xml:space="preserve"> as entry condition for LP-WUS monitoring is not needed, if MR has been measuring the serving cell before LP-WUS monitoring.</w:t>
      </w:r>
    </w:p>
    <w:p w:rsidR="00A403A4" w:rsidRPr="00A403A4" w:rsidRDefault="00A403A4" w:rsidP="005B19CC">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4: </w:t>
      </w:r>
      <w:r w:rsidR="00EA7081">
        <w:rPr>
          <w:rFonts w:ascii="Arial" w:eastAsia="宋体" w:hAnsi="Arial" w:cs="Arial"/>
          <w:b/>
          <w:lang w:val="en-US" w:eastAsia="zh-CN"/>
        </w:rPr>
        <w:t>T</w:t>
      </w:r>
      <w:r w:rsidRPr="00D17024">
        <w:rPr>
          <w:rFonts w:ascii="Arial" w:eastAsia="宋体" w:hAnsi="Arial" w:cs="Arial"/>
          <w:b/>
          <w:lang w:val="en-US" w:eastAsia="zh-CN"/>
        </w:rPr>
        <w:t>he serving cell measurement based on LR as entry conditi</w:t>
      </w:r>
      <w:r>
        <w:rPr>
          <w:rFonts w:ascii="Arial" w:eastAsia="宋体" w:hAnsi="Arial" w:cs="Arial"/>
          <w:b/>
          <w:lang w:val="en-US" w:eastAsia="zh-CN"/>
        </w:rPr>
        <w:t xml:space="preserve">on for LP-WUS monitoring is </w:t>
      </w:r>
      <w:r w:rsidRPr="00D17024">
        <w:rPr>
          <w:rFonts w:ascii="Arial" w:eastAsia="宋体" w:hAnsi="Arial" w:cs="Arial"/>
          <w:b/>
          <w:lang w:val="en-US" w:eastAsia="zh-CN"/>
        </w:rPr>
        <w:t xml:space="preserve">needed, if the serving cell measurement </w:t>
      </w:r>
      <w:r>
        <w:rPr>
          <w:rFonts w:ascii="Arial" w:eastAsia="宋体" w:hAnsi="Arial" w:cs="Arial"/>
          <w:b/>
          <w:lang w:val="en-US" w:eastAsia="zh-CN"/>
        </w:rPr>
        <w:t xml:space="preserve">has offloaded </w:t>
      </w:r>
      <w:r w:rsidRPr="00D17024">
        <w:rPr>
          <w:rFonts w:ascii="Arial" w:eastAsia="宋体" w:hAnsi="Arial" w:cs="Arial"/>
          <w:b/>
          <w:lang w:val="en-US" w:eastAsia="zh-CN"/>
        </w:rPr>
        <w:t>form MR to LR</w:t>
      </w:r>
      <w:r>
        <w:rPr>
          <w:rFonts w:ascii="Arial" w:eastAsia="宋体" w:hAnsi="Arial" w:cs="Arial"/>
          <w:b/>
          <w:lang w:val="en-US" w:eastAsia="zh-CN"/>
        </w:rPr>
        <w:t xml:space="preserve"> before LP-WUS monitoring</w:t>
      </w:r>
      <w:r w:rsidRPr="00D17024">
        <w:rPr>
          <w:rFonts w:ascii="Arial" w:eastAsia="宋体" w:hAnsi="Arial" w:cs="Arial"/>
          <w:b/>
          <w:lang w:val="en-US" w:eastAsia="zh-CN"/>
        </w:rPr>
        <w:t>.</w:t>
      </w:r>
    </w:p>
    <w:p w:rsidR="00E767FD" w:rsidRDefault="005B19CC" w:rsidP="005B19CC">
      <w:pPr>
        <w:spacing w:line="240" w:lineRule="exact"/>
        <w:jc w:val="both"/>
        <w:rPr>
          <w:rFonts w:ascii="Arial" w:eastAsia="宋体" w:hAnsi="Arial" w:cs="Arial"/>
          <w:b/>
          <w:lang w:val="en-US" w:eastAsia="zh-CN"/>
        </w:rPr>
      </w:pPr>
      <w:r w:rsidRPr="005B19CC">
        <w:rPr>
          <w:rFonts w:ascii="Arial" w:eastAsia="宋体" w:hAnsi="Arial" w:cs="Arial"/>
          <w:b/>
          <w:lang w:val="en-US" w:eastAsia="zh-CN"/>
        </w:rPr>
        <w:t xml:space="preserve">Proposal </w:t>
      </w:r>
      <w:r w:rsidR="00A403A4">
        <w:rPr>
          <w:rFonts w:ascii="Arial" w:eastAsia="宋体" w:hAnsi="Arial" w:cs="Arial"/>
          <w:b/>
          <w:lang w:val="en-US" w:eastAsia="zh-CN"/>
        </w:rPr>
        <w:t>5</w:t>
      </w:r>
      <w:r w:rsidRPr="005B19CC">
        <w:rPr>
          <w:rFonts w:ascii="Arial" w:eastAsia="宋体" w:hAnsi="Arial" w:cs="Arial"/>
          <w:b/>
          <w:lang w:val="en-US" w:eastAsia="zh-CN"/>
        </w:rPr>
        <w:t xml:space="preserve">: </w:t>
      </w:r>
      <w:r w:rsidR="006B71D1" w:rsidRPr="006B71D1">
        <w:rPr>
          <w:rFonts w:ascii="Arial" w:eastAsia="宋体" w:hAnsi="Arial" w:cs="Arial"/>
          <w:b/>
          <w:lang w:val="en-US" w:eastAsia="zh-CN"/>
        </w:rPr>
        <w:t xml:space="preserve">The number of subgroups can </w:t>
      </w:r>
      <w:r w:rsidR="006B71D1">
        <w:rPr>
          <w:rFonts w:ascii="Arial" w:eastAsia="宋体" w:hAnsi="Arial" w:cs="Arial"/>
          <w:b/>
          <w:lang w:val="en-US" w:eastAsia="zh-CN"/>
        </w:rPr>
        <w:t>be carried in LP-WUS is 8</w:t>
      </w:r>
      <w:r w:rsidRPr="005B19CC">
        <w:rPr>
          <w:rFonts w:ascii="Arial" w:eastAsia="宋体" w:hAnsi="Arial" w:cs="Arial"/>
          <w:b/>
          <w:lang w:val="en-US" w:eastAsia="zh-CN"/>
        </w:rPr>
        <w:t>.</w:t>
      </w:r>
    </w:p>
    <w:p w:rsidR="00481698" w:rsidRPr="00481698" w:rsidRDefault="00481698" w:rsidP="005B19CC">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w:t>
      </w:r>
      <w:r w:rsidR="00A403A4">
        <w:rPr>
          <w:rFonts w:ascii="Arial" w:eastAsia="宋体" w:hAnsi="Arial" w:cs="Arial"/>
          <w:b/>
          <w:lang w:val="en-US" w:eastAsia="zh-CN"/>
        </w:rPr>
        <w:t>6</w:t>
      </w:r>
      <w:r>
        <w:rPr>
          <w:rFonts w:ascii="Arial" w:eastAsia="宋体" w:hAnsi="Arial" w:cs="Arial"/>
          <w:b/>
          <w:lang w:val="en-US" w:eastAsia="zh-CN"/>
        </w:rPr>
        <w:t xml:space="preserve">: </w:t>
      </w:r>
      <w:r w:rsidR="00264481" w:rsidRPr="00264481">
        <w:rPr>
          <w:rFonts w:ascii="Arial" w:eastAsia="宋体" w:hAnsi="Arial" w:cs="Arial"/>
          <w:b/>
          <w:lang w:val="en-US" w:eastAsia="zh-CN"/>
        </w:rPr>
        <w:t>For monitoring PEI after monitoring LP-WUS, the subgroup of PEI should be</w:t>
      </w:r>
      <w:r w:rsidR="00264481">
        <w:rPr>
          <w:rFonts w:ascii="Arial" w:eastAsia="宋体" w:hAnsi="Arial" w:cs="Arial"/>
          <w:b/>
          <w:lang w:val="en-US" w:eastAsia="zh-CN"/>
        </w:rPr>
        <w:t xml:space="preserve"> a subset of LP-WUS subgroup</w:t>
      </w:r>
      <w:r w:rsidR="006C7880" w:rsidRPr="006C7880">
        <w:rPr>
          <w:rFonts w:ascii="Arial" w:eastAsia="宋体" w:hAnsi="Arial" w:cs="Arial"/>
          <w:b/>
          <w:lang w:val="en-US" w:eastAsia="zh-CN"/>
        </w:rPr>
        <w:t>.</w:t>
      </w:r>
    </w:p>
    <w:bookmarkEnd w:id="23"/>
    <w:bookmarkEnd w:id="24"/>
    <w:bookmarkEnd w:id="25"/>
    <w:bookmarkEnd w:id="26"/>
    <w:p w:rsidR="00F17733" w:rsidRPr="00211B0A" w:rsidRDefault="00F17733" w:rsidP="007331CD">
      <w:pPr>
        <w:pStyle w:val="1"/>
        <w:numPr>
          <w:ilvl w:val="0"/>
          <w:numId w:val="5"/>
        </w:numPr>
        <w:rPr>
          <w:rFonts w:cs="Arial"/>
        </w:rPr>
      </w:pPr>
      <w:r w:rsidRPr="00211B0A">
        <w:rPr>
          <w:rFonts w:cs="Arial"/>
        </w:rPr>
        <w:t>References</w:t>
      </w:r>
    </w:p>
    <w:p w:rsidR="00D56691" w:rsidRDefault="00173CF1" w:rsidP="00EE143B">
      <w:pPr>
        <w:pStyle w:val="af1"/>
        <w:numPr>
          <w:ilvl w:val="0"/>
          <w:numId w:val="2"/>
        </w:numPr>
        <w:ind w:firstLineChars="0"/>
        <w:rPr>
          <w:rFonts w:ascii="Arial" w:eastAsia="宋体" w:hAnsi="Arial" w:cs="Arial"/>
          <w:sz w:val="20"/>
          <w:szCs w:val="16"/>
          <w:lang w:val="en-US" w:eastAsia="zh-CN"/>
        </w:rPr>
      </w:pPr>
      <w:r w:rsidRPr="00173CF1">
        <w:rPr>
          <w:rFonts w:ascii="Arial" w:eastAsia="宋体" w:hAnsi="Arial" w:cs="Arial"/>
          <w:sz w:val="20"/>
          <w:szCs w:val="16"/>
          <w:lang w:val="en-US" w:eastAsia="zh-CN"/>
        </w:rPr>
        <w:t>Draft report of 3GPP TSG RAN WG2 #12</w:t>
      </w:r>
      <w:r w:rsidR="00EE143B">
        <w:rPr>
          <w:rFonts w:ascii="Arial" w:eastAsia="宋体" w:hAnsi="Arial" w:cs="Arial"/>
          <w:sz w:val="20"/>
          <w:szCs w:val="16"/>
          <w:lang w:val="en-US" w:eastAsia="zh-CN"/>
        </w:rPr>
        <w:t>6</w:t>
      </w:r>
      <w:r w:rsidRPr="00173CF1">
        <w:rPr>
          <w:rFonts w:ascii="Arial" w:eastAsia="宋体" w:hAnsi="Arial" w:cs="Arial"/>
          <w:sz w:val="20"/>
          <w:szCs w:val="16"/>
          <w:lang w:val="en-US" w:eastAsia="zh-CN"/>
        </w:rPr>
        <w:t>, RAN2 chair (interDigtal),</w:t>
      </w:r>
      <w:r w:rsidR="00EE143B" w:rsidRPr="00EE143B">
        <w:t xml:space="preserve"> </w:t>
      </w:r>
      <w:r w:rsidR="00EE143B" w:rsidRPr="00EE143B">
        <w:rPr>
          <w:rFonts w:ascii="Arial" w:eastAsia="宋体" w:hAnsi="Arial" w:cs="Arial"/>
          <w:sz w:val="20"/>
          <w:szCs w:val="16"/>
          <w:lang w:val="en-US" w:eastAsia="zh-CN"/>
        </w:rPr>
        <w:t>Fukuoka, Japan, May</w:t>
      </w:r>
      <w:r w:rsidR="008518EB" w:rsidRPr="001B03EF">
        <w:rPr>
          <w:rFonts w:ascii="Arial" w:eastAsia="宋体" w:hAnsi="Arial" w:cs="Arial"/>
          <w:bCs/>
          <w:sz w:val="20"/>
          <w:szCs w:val="16"/>
          <w:lang w:val="en-GB" w:eastAsia="zh-CN"/>
        </w:rPr>
        <w:t xml:space="preserve"> 20</w:t>
      </w:r>
      <w:r w:rsidR="008518EB" w:rsidRPr="001B03EF">
        <w:rPr>
          <w:rFonts w:ascii="Arial" w:eastAsia="宋体" w:hAnsi="Arial" w:cs="Arial" w:hint="eastAsia"/>
          <w:bCs/>
          <w:sz w:val="20"/>
          <w:szCs w:val="16"/>
          <w:vertAlign w:val="superscript"/>
          <w:lang w:val="en-GB" w:eastAsia="zh-CN"/>
        </w:rPr>
        <w:t>th</w:t>
      </w:r>
      <w:r w:rsidR="008518EB" w:rsidRPr="001B03EF">
        <w:rPr>
          <w:rFonts w:ascii="Arial" w:eastAsia="宋体" w:hAnsi="Arial" w:cs="Arial"/>
          <w:bCs/>
          <w:sz w:val="20"/>
          <w:szCs w:val="16"/>
          <w:lang w:val="en-GB" w:eastAsia="zh-CN"/>
        </w:rPr>
        <w:t xml:space="preserve"> – 24</w:t>
      </w:r>
      <w:r w:rsidR="008518EB" w:rsidRPr="001B03EF">
        <w:rPr>
          <w:rFonts w:ascii="Arial" w:eastAsia="宋体" w:hAnsi="Arial" w:cs="Arial" w:hint="eastAsia"/>
          <w:bCs/>
          <w:sz w:val="20"/>
          <w:szCs w:val="16"/>
          <w:vertAlign w:val="superscript"/>
          <w:lang w:val="en-GB" w:eastAsia="zh-CN"/>
        </w:rPr>
        <w:t>t</w:t>
      </w:r>
      <w:r w:rsidR="008518EB" w:rsidRPr="001B03EF">
        <w:rPr>
          <w:rFonts w:ascii="Arial" w:eastAsia="宋体" w:hAnsi="Arial" w:cs="Arial"/>
          <w:bCs/>
          <w:sz w:val="20"/>
          <w:szCs w:val="16"/>
          <w:vertAlign w:val="superscript"/>
          <w:lang w:val="en-GB" w:eastAsia="zh-CN"/>
        </w:rPr>
        <w:t>h</w:t>
      </w:r>
      <w:r w:rsidR="00EE143B" w:rsidRPr="00EE143B">
        <w:rPr>
          <w:rFonts w:ascii="Arial" w:eastAsia="宋体" w:hAnsi="Arial" w:cs="Arial"/>
          <w:sz w:val="20"/>
          <w:szCs w:val="16"/>
          <w:lang w:val="en-US" w:eastAsia="zh-CN"/>
        </w:rPr>
        <w:t>, 2024</w:t>
      </w:r>
      <w:r w:rsidR="00F1717B" w:rsidRPr="00F1717B">
        <w:rPr>
          <w:rFonts w:ascii="Arial" w:eastAsia="宋体" w:hAnsi="Arial" w:cs="Arial"/>
          <w:sz w:val="20"/>
          <w:szCs w:val="16"/>
          <w:lang w:val="en-US" w:eastAsia="zh-CN"/>
        </w:rPr>
        <w:t>.</w:t>
      </w:r>
    </w:p>
    <w:p w:rsidR="00D94AC6" w:rsidRPr="00AC4B5B" w:rsidRDefault="008518EB" w:rsidP="008518EB">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Draft report of 3GPP TSG RAN WG1 #117, RAN1 chair’s notes, </w:t>
      </w:r>
      <w:r w:rsidRPr="00AC4B5B">
        <w:rPr>
          <w:rFonts w:ascii="Arial" w:eastAsia="宋体" w:hAnsi="Arial" w:cs="Arial"/>
          <w:bCs/>
          <w:sz w:val="20"/>
          <w:szCs w:val="16"/>
          <w:lang w:val="en-GB" w:eastAsia="zh-CN"/>
        </w:rPr>
        <w:t>Fukuoka City, Fukuoka, Japan,</w:t>
      </w:r>
      <w:r w:rsidR="00DD35A7">
        <w:rPr>
          <w:rFonts w:ascii="Arial" w:eastAsia="宋体" w:hAnsi="Arial" w:cs="Arial"/>
          <w:bCs/>
          <w:sz w:val="20"/>
          <w:szCs w:val="16"/>
          <w:lang w:val="en-GB" w:eastAsia="zh-CN"/>
        </w:rPr>
        <w:t xml:space="preserve"> </w:t>
      </w:r>
      <w:proofErr w:type="gramStart"/>
      <w:r w:rsidRPr="00AC4B5B">
        <w:rPr>
          <w:rFonts w:ascii="Arial" w:eastAsia="宋体" w:hAnsi="Arial" w:cs="Arial"/>
          <w:bCs/>
          <w:sz w:val="20"/>
          <w:szCs w:val="16"/>
          <w:lang w:val="en-GB" w:eastAsia="zh-CN"/>
        </w:rPr>
        <w:t>May</w:t>
      </w:r>
      <w:proofErr w:type="gramEnd"/>
      <w:r w:rsidRPr="00AC4B5B">
        <w:rPr>
          <w:rFonts w:ascii="Arial" w:eastAsia="宋体" w:hAnsi="Arial" w:cs="Arial"/>
          <w:bCs/>
          <w:sz w:val="20"/>
          <w:szCs w:val="16"/>
          <w:lang w:val="en-GB" w:eastAsia="zh-CN"/>
        </w:rPr>
        <w:t xml:space="preserve"> 20</w:t>
      </w:r>
      <w:r w:rsidRPr="00AC4B5B">
        <w:rPr>
          <w:rFonts w:ascii="Arial" w:eastAsia="宋体" w:hAnsi="Arial" w:cs="Arial" w:hint="eastAsia"/>
          <w:bCs/>
          <w:sz w:val="20"/>
          <w:szCs w:val="16"/>
          <w:vertAlign w:val="superscript"/>
          <w:lang w:val="en-GB" w:eastAsia="zh-CN"/>
        </w:rPr>
        <w:t>th</w:t>
      </w:r>
      <w:r w:rsidRPr="00AC4B5B">
        <w:rPr>
          <w:rFonts w:ascii="Arial" w:eastAsia="宋体" w:hAnsi="Arial" w:cs="Arial"/>
          <w:bCs/>
          <w:sz w:val="20"/>
          <w:szCs w:val="16"/>
          <w:lang w:val="en-GB" w:eastAsia="zh-CN"/>
        </w:rPr>
        <w:t xml:space="preserve"> – 24</w:t>
      </w:r>
      <w:r w:rsidRPr="00AC4B5B">
        <w:rPr>
          <w:rFonts w:ascii="Arial" w:eastAsia="宋体" w:hAnsi="Arial" w:cs="Arial" w:hint="eastAsia"/>
          <w:bCs/>
          <w:sz w:val="20"/>
          <w:szCs w:val="16"/>
          <w:vertAlign w:val="superscript"/>
          <w:lang w:val="en-GB" w:eastAsia="zh-CN"/>
        </w:rPr>
        <w:t>t</w:t>
      </w:r>
      <w:r w:rsidRPr="00AC4B5B">
        <w:rPr>
          <w:rFonts w:ascii="Arial" w:eastAsia="宋体" w:hAnsi="Arial" w:cs="Arial"/>
          <w:bCs/>
          <w:sz w:val="20"/>
          <w:szCs w:val="16"/>
          <w:vertAlign w:val="superscript"/>
          <w:lang w:val="en-GB" w:eastAsia="zh-CN"/>
        </w:rPr>
        <w:t>h</w:t>
      </w:r>
      <w:r w:rsidRPr="00AC4B5B">
        <w:rPr>
          <w:rFonts w:ascii="Arial" w:eastAsia="宋体" w:hAnsi="Arial" w:cs="Arial"/>
          <w:bCs/>
          <w:sz w:val="20"/>
          <w:szCs w:val="16"/>
          <w:lang w:val="en-GB" w:eastAsia="zh-CN"/>
        </w:rPr>
        <w:t>, 2024</w:t>
      </w:r>
      <w:r>
        <w:rPr>
          <w:rFonts w:ascii="Arial" w:eastAsia="宋体" w:hAnsi="Arial" w:cs="Arial"/>
          <w:sz w:val="20"/>
          <w:szCs w:val="16"/>
          <w:lang w:val="en-US" w:eastAsia="zh-CN"/>
        </w:rPr>
        <w:t>.</w:t>
      </w:r>
    </w:p>
    <w:sectPr w:rsidR="00D94AC6" w:rsidRPr="00AC4B5B"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0D7" w:rsidRPr="008C651D" w:rsidRDefault="000430D7" w:rsidP="00C24254">
      <w:pPr>
        <w:spacing w:after="0"/>
        <w:rPr>
          <w:rFonts w:ascii="Arial" w:eastAsia="宋体" w:hAnsi="Arial" w:cs="Arial"/>
          <w:color w:val="0000FF"/>
          <w:kern w:val="2"/>
          <w:lang w:val="en-US" w:eastAsia="zh-CN"/>
        </w:rPr>
      </w:pPr>
      <w:r>
        <w:separator/>
      </w:r>
    </w:p>
  </w:endnote>
  <w:endnote w:type="continuationSeparator" w:id="0">
    <w:p w:rsidR="000430D7" w:rsidRPr="008C651D" w:rsidRDefault="000430D7"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EF1043" w:rsidRPr="00EF1043">
      <w:rPr>
        <w:noProof/>
        <w:lang w:val="zh-CN" w:eastAsia="zh-CN"/>
      </w:rPr>
      <w:t>4</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0D7" w:rsidRPr="008C651D" w:rsidRDefault="000430D7" w:rsidP="00C24254">
      <w:pPr>
        <w:spacing w:after="0"/>
        <w:rPr>
          <w:rFonts w:ascii="Arial" w:eastAsia="宋体" w:hAnsi="Arial" w:cs="Arial"/>
          <w:color w:val="0000FF"/>
          <w:kern w:val="2"/>
          <w:lang w:val="en-US" w:eastAsia="zh-CN"/>
        </w:rPr>
      </w:pPr>
      <w:r>
        <w:separator/>
      </w:r>
    </w:p>
  </w:footnote>
  <w:footnote w:type="continuationSeparator" w:id="0">
    <w:p w:rsidR="000430D7" w:rsidRPr="008C651D" w:rsidRDefault="000430D7"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C5F262C"/>
    <w:multiLevelType w:val="hybridMultilevel"/>
    <w:tmpl w:val="3490D756"/>
    <w:lvl w:ilvl="0" w:tplc="FD5072EC">
      <w:start w:val="1"/>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 w15:restartNumberingAfterBreak="0">
    <w:nsid w:val="6BDE73D6"/>
    <w:multiLevelType w:val="multilevel"/>
    <w:tmpl w:val="77F67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5"/>
  </w:num>
  <w:num w:numId="4">
    <w:abstractNumId w:val="4"/>
    <w:lvlOverride w:ilvl="0">
      <w:startOverride w:val="1"/>
    </w:lvlOverride>
  </w:num>
  <w:num w:numId="5">
    <w:abstractNumId w:val="3"/>
  </w:num>
  <w:num w:numId="6">
    <w:abstractNumId w:val="6"/>
  </w:num>
  <w:num w:numId="7">
    <w:abstractNumId w:val="0"/>
  </w:num>
  <w:num w:numId="8">
    <w:abstractNumId w:val="1"/>
  </w:num>
  <w:num w:numId="9">
    <w:abstractNumId w:val="9"/>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C0"/>
    <w:rsid w:val="000130EE"/>
    <w:rsid w:val="0001355A"/>
    <w:rsid w:val="000139BF"/>
    <w:rsid w:val="00013E96"/>
    <w:rsid w:val="0001435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08F"/>
    <w:rsid w:val="00032672"/>
    <w:rsid w:val="00032FCF"/>
    <w:rsid w:val="00033B45"/>
    <w:rsid w:val="00034726"/>
    <w:rsid w:val="000349F8"/>
    <w:rsid w:val="00034F3E"/>
    <w:rsid w:val="00035225"/>
    <w:rsid w:val="00035DB5"/>
    <w:rsid w:val="0003660E"/>
    <w:rsid w:val="000368CF"/>
    <w:rsid w:val="00036C1F"/>
    <w:rsid w:val="00036D12"/>
    <w:rsid w:val="00037699"/>
    <w:rsid w:val="00037A1C"/>
    <w:rsid w:val="00037A9B"/>
    <w:rsid w:val="00037B2A"/>
    <w:rsid w:val="00040C17"/>
    <w:rsid w:val="00040E6B"/>
    <w:rsid w:val="00041BBB"/>
    <w:rsid w:val="00041BD0"/>
    <w:rsid w:val="00041BDA"/>
    <w:rsid w:val="00041E0A"/>
    <w:rsid w:val="00041EF5"/>
    <w:rsid w:val="00042212"/>
    <w:rsid w:val="00042893"/>
    <w:rsid w:val="0004297D"/>
    <w:rsid w:val="00042DE3"/>
    <w:rsid w:val="000430D7"/>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48"/>
    <w:rsid w:val="000500B9"/>
    <w:rsid w:val="000503B4"/>
    <w:rsid w:val="0005065E"/>
    <w:rsid w:val="00050759"/>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6EE"/>
    <w:rsid w:val="00064A10"/>
    <w:rsid w:val="00064BF5"/>
    <w:rsid w:val="00064E83"/>
    <w:rsid w:val="0006508F"/>
    <w:rsid w:val="00065B2C"/>
    <w:rsid w:val="00065BFB"/>
    <w:rsid w:val="00065E8F"/>
    <w:rsid w:val="0006608C"/>
    <w:rsid w:val="00066919"/>
    <w:rsid w:val="00066BD8"/>
    <w:rsid w:val="00066E2C"/>
    <w:rsid w:val="0006737F"/>
    <w:rsid w:val="000678D1"/>
    <w:rsid w:val="00067959"/>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137"/>
    <w:rsid w:val="00074408"/>
    <w:rsid w:val="00074D4C"/>
    <w:rsid w:val="00074FAB"/>
    <w:rsid w:val="000752A8"/>
    <w:rsid w:val="0007536F"/>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980"/>
    <w:rsid w:val="00092FD0"/>
    <w:rsid w:val="00093016"/>
    <w:rsid w:val="00093082"/>
    <w:rsid w:val="00093B4E"/>
    <w:rsid w:val="00093FD3"/>
    <w:rsid w:val="0009411F"/>
    <w:rsid w:val="00094568"/>
    <w:rsid w:val="00094696"/>
    <w:rsid w:val="00094B78"/>
    <w:rsid w:val="00095621"/>
    <w:rsid w:val="000956B8"/>
    <w:rsid w:val="00096379"/>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82C"/>
    <w:rsid w:val="000A3DBA"/>
    <w:rsid w:val="000A401D"/>
    <w:rsid w:val="000A4BED"/>
    <w:rsid w:val="000A4D79"/>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3F8F"/>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89"/>
    <w:rsid w:val="000E41D1"/>
    <w:rsid w:val="000E45E9"/>
    <w:rsid w:val="000E4C88"/>
    <w:rsid w:val="000E50E8"/>
    <w:rsid w:val="000E58F7"/>
    <w:rsid w:val="000E6EA9"/>
    <w:rsid w:val="000E7345"/>
    <w:rsid w:val="000E7A83"/>
    <w:rsid w:val="000E7D18"/>
    <w:rsid w:val="000F1661"/>
    <w:rsid w:val="000F17A5"/>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795"/>
    <w:rsid w:val="00107EAA"/>
    <w:rsid w:val="00107F01"/>
    <w:rsid w:val="0011012F"/>
    <w:rsid w:val="0011067F"/>
    <w:rsid w:val="00110A01"/>
    <w:rsid w:val="00110E65"/>
    <w:rsid w:val="001112C6"/>
    <w:rsid w:val="001116E2"/>
    <w:rsid w:val="0011182F"/>
    <w:rsid w:val="00111A9D"/>
    <w:rsid w:val="00111B7C"/>
    <w:rsid w:val="00112234"/>
    <w:rsid w:val="0011228E"/>
    <w:rsid w:val="0011256D"/>
    <w:rsid w:val="00112961"/>
    <w:rsid w:val="00112F08"/>
    <w:rsid w:val="001139CD"/>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69B"/>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3EFB"/>
    <w:rsid w:val="00144837"/>
    <w:rsid w:val="00144C91"/>
    <w:rsid w:val="00144D0D"/>
    <w:rsid w:val="00144E11"/>
    <w:rsid w:val="001450FD"/>
    <w:rsid w:val="001453CF"/>
    <w:rsid w:val="001458EA"/>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3E81"/>
    <w:rsid w:val="001543F9"/>
    <w:rsid w:val="0015449C"/>
    <w:rsid w:val="0015454E"/>
    <w:rsid w:val="001545BC"/>
    <w:rsid w:val="00154871"/>
    <w:rsid w:val="00154907"/>
    <w:rsid w:val="00154AD4"/>
    <w:rsid w:val="00154DD0"/>
    <w:rsid w:val="0015516C"/>
    <w:rsid w:val="001559B0"/>
    <w:rsid w:val="00155A7B"/>
    <w:rsid w:val="00155D56"/>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3CF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EA6"/>
    <w:rsid w:val="00193F22"/>
    <w:rsid w:val="001941F9"/>
    <w:rsid w:val="00194AF6"/>
    <w:rsid w:val="00194F72"/>
    <w:rsid w:val="0019506D"/>
    <w:rsid w:val="00195237"/>
    <w:rsid w:val="001952C2"/>
    <w:rsid w:val="001953CF"/>
    <w:rsid w:val="00195431"/>
    <w:rsid w:val="00195A48"/>
    <w:rsid w:val="00195DDC"/>
    <w:rsid w:val="00196A12"/>
    <w:rsid w:val="00196CCD"/>
    <w:rsid w:val="001978C9"/>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5AA4"/>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BBD"/>
    <w:rsid w:val="001B2C7A"/>
    <w:rsid w:val="001B3061"/>
    <w:rsid w:val="001B39A1"/>
    <w:rsid w:val="001B4043"/>
    <w:rsid w:val="001B429D"/>
    <w:rsid w:val="001B481E"/>
    <w:rsid w:val="001B4A5E"/>
    <w:rsid w:val="001B4ACE"/>
    <w:rsid w:val="001B4D1A"/>
    <w:rsid w:val="001B4DC4"/>
    <w:rsid w:val="001B4F2F"/>
    <w:rsid w:val="001B4F9B"/>
    <w:rsid w:val="001B53A6"/>
    <w:rsid w:val="001B5478"/>
    <w:rsid w:val="001B57D8"/>
    <w:rsid w:val="001B666F"/>
    <w:rsid w:val="001B667A"/>
    <w:rsid w:val="001B67B7"/>
    <w:rsid w:val="001B7582"/>
    <w:rsid w:val="001B75E2"/>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B4A"/>
    <w:rsid w:val="001D0E0E"/>
    <w:rsid w:val="001D11DA"/>
    <w:rsid w:val="001D1232"/>
    <w:rsid w:val="001D1367"/>
    <w:rsid w:val="001D238D"/>
    <w:rsid w:val="001D23F8"/>
    <w:rsid w:val="001D27DA"/>
    <w:rsid w:val="001D2E3C"/>
    <w:rsid w:val="001D32FB"/>
    <w:rsid w:val="001D3678"/>
    <w:rsid w:val="001D3749"/>
    <w:rsid w:val="001D3BD8"/>
    <w:rsid w:val="001D47C6"/>
    <w:rsid w:val="001D48EC"/>
    <w:rsid w:val="001D547D"/>
    <w:rsid w:val="001D58BC"/>
    <w:rsid w:val="001D59F0"/>
    <w:rsid w:val="001D5AB4"/>
    <w:rsid w:val="001D6F0F"/>
    <w:rsid w:val="001D7337"/>
    <w:rsid w:val="001D739C"/>
    <w:rsid w:val="001D7B47"/>
    <w:rsid w:val="001E0ABD"/>
    <w:rsid w:val="001E0D91"/>
    <w:rsid w:val="001E0EA2"/>
    <w:rsid w:val="001E1529"/>
    <w:rsid w:val="001E16DE"/>
    <w:rsid w:val="001E1D7D"/>
    <w:rsid w:val="001E1E66"/>
    <w:rsid w:val="001E22C9"/>
    <w:rsid w:val="001E2409"/>
    <w:rsid w:val="001E2508"/>
    <w:rsid w:val="001E292A"/>
    <w:rsid w:val="001E31BF"/>
    <w:rsid w:val="001E3475"/>
    <w:rsid w:val="001E35F8"/>
    <w:rsid w:val="001E363C"/>
    <w:rsid w:val="001E41EC"/>
    <w:rsid w:val="001E45E8"/>
    <w:rsid w:val="001E4B22"/>
    <w:rsid w:val="001E4D8C"/>
    <w:rsid w:val="001E5163"/>
    <w:rsid w:val="001E53BF"/>
    <w:rsid w:val="001E5B3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7F"/>
    <w:rsid w:val="001F508B"/>
    <w:rsid w:val="001F5464"/>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050"/>
    <w:rsid w:val="002031B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2E4"/>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6B16"/>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4267"/>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7EB"/>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55"/>
    <w:rsid w:val="00240967"/>
    <w:rsid w:val="00240B5F"/>
    <w:rsid w:val="00240C01"/>
    <w:rsid w:val="00241484"/>
    <w:rsid w:val="0024211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DD2"/>
    <w:rsid w:val="00262F7C"/>
    <w:rsid w:val="00263BDB"/>
    <w:rsid w:val="00263C10"/>
    <w:rsid w:val="00264481"/>
    <w:rsid w:val="0026472C"/>
    <w:rsid w:val="002648C3"/>
    <w:rsid w:val="00264DE8"/>
    <w:rsid w:val="00264F42"/>
    <w:rsid w:val="0026516C"/>
    <w:rsid w:val="00265695"/>
    <w:rsid w:val="00265788"/>
    <w:rsid w:val="002658E0"/>
    <w:rsid w:val="00265A93"/>
    <w:rsid w:val="00265D4A"/>
    <w:rsid w:val="002660E5"/>
    <w:rsid w:val="00266382"/>
    <w:rsid w:val="00266398"/>
    <w:rsid w:val="0026652D"/>
    <w:rsid w:val="00266DA8"/>
    <w:rsid w:val="002672DA"/>
    <w:rsid w:val="00267555"/>
    <w:rsid w:val="00267CE6"/>
    <w:rsid w:val="0027076F"/>
    <w:rsid w:val="0027092B"/>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0A93"/>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50D9"/>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3CF"/>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03"/>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530"/>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11A"/>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0C3"/>
    <w:rsid w:val="003274C6"/>
    <w:rsid w:val="00327BA3"/>
    <w:rsid w:val="00327BE1"/>
    <w:rsid w:val="00327D1D"/>
    <w:rsid w:val="00330466"/>
    <w:rsid w:val="00330848"/>
    <w:rsid w:val="00330A76"/>
    <w:rsid w:val="00330F7B"/>
    <w:rsid w:val="0033102D"/>
    <w:rsid w:val="0033155C"/>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1B3A"/>
    <w:rsid w:val="00352DE4"/>
    <w:rsid w:val="003539B8"/>
    <w:rsid w:val="00353CA7"/>
    <w:rsid w:val="003540B0"/>
    <w:rsid w:val="003542D4"/>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4928"/>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3FA5"/>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0865"/>
    <w:rsid w:val="003E10B5"/>
    <w:rsid w:val="003E1106"/>
    <w:rsid w:val="003E116B"/>
    <w:rsid w:val="003E2216"/>
    <w:rsid w:val="003E2A5B"/>
    <w:rsid w:val="003E2DF1"/>
    <w:rsid w:val="003E2E81"/>
    <w:rsid w:val="003E32AE"/>
    <w:rsid w:val="003E3D01"/>
    <w:rsid w:val="003E4420"/>
    <w:rsid w:val="003E4546"/>
    <w:rsid w:val="003E464E"/>
    <w:rsid w:val="003E488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982"/>
    <w:rsid w:val="003F4E5B"/>
    <w:rsid w:val="003F5012"/>
    <w:rsid w:val="003F51BF"/>
    <w:rsid w:val="003F5717"/>
    <w:rsid w:val="003F5A4B"/>
    <w:rsid w:val="003F5E7C"/>
    <w:rsid w:val="003F681D"/>
    <w:rsid w:val="003F7AA6"/>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33E"/>
    <w:rsid w:val="0040767B"/>
    <w:rsid w:val="0040793C"/>
    <w:rsid w:val="00407A7B"/>
    <w:rsid w:val="0041008F"/>
    <w:rsid w:val="00410632"/>
    <w:rsid w:val="00410D85"/>
    <w:rsid w:val="00411656"/>
    <w:rsid w:val="0041280F"/>
    <w:rsid w:val="004128F9"/>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749"/>
    <w:rsid w:val="004329DD"/>
    <w:rsid w:val="00432C69"/>
    <w:rsid w:val="00432EF0"/>
    <w:rsid w:val="0043332C"/>
    <w:rsid w:val="00433390"/>
    <w:rsid w:val="004339E3"/>
    <w:rsid w:val="00433F48"/>
    <w:rsid w:val="00434536"/>
    <w:rsid w:val="00434A0D"/>
    <w:rsid w:val="00434A5D"/>
    <w:rsid w:val="00434AA5"/>
    <w:rsid w:val="00434DF5"/>
    <w:rsid w:val="00435247"/>
    <w:rsid w:val="004356EE"/>
    <w:rsid w:val="00435836"/>
    <w:rsid w:val="0043583F"/>
    <w:rsid w:val="004359DC"/>
    <w:rsid w:val="00435ABA"/>
    <w:rsid w:val="00435C86"/>
    <w:rsid w:val="00435DBC"/>
    <w:rsid w:val="004361E2"/>
    <w:rsid w:val="004367A3"/>
    <w:rsid w:val="00436C9F"/>
    <w:rsid w:val="00436FC0"/>
    <w:rsid w:val="004372CB"/>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0F2"/>
    <w:rsid w:val="00457A63"/>
    <w:rsid w:val="00457F9A"/>
    <w:rsid w:val="00460533"/>
    <w:rsid w:val="0046080C"/>
    <w:rsid w:val="00460E03"/>
    <w:rsid w:val="0046105C"/>
    <w:rsid w:val="0046119E"/>
    <w:rsid w:val="0046128E"/>
    <w:rsid w:val="0046137F"/>
    <w:rsid w:val="00461823"/>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811"/>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698"/>
    <w:rsid w:val="004817E1"/>
    <w:rsid w:val="00481AD3"/>
    <w:rsid w:val="00481FFF"/>
    <w:rsid w:val="00482B64"/>
    <w:rsid w:val="0048353F"/>
    <w:rsid w:val="00483BC1"/>
    <w:rsid w:val="00483CEB"/>
    <w:rsid w:val="00483F93"/>
    <w:rsid w:val="00484A12"/>
    <w:rsid w:val="00484A7C"/>
    <w:rsid w:val="004855DA"/>
    <w:rsid w:val="00486141"/>
    <w:rsid w:val="00486DAB"/>
    <w:rsid w:val="00487029"/>
    <w:rsid w:val="004873DF"/>
    <w:rsid w:val="0048764A"/>
    <w:rsid w:val="00487BBB"/>
    <w:rsid w:val="00487DDB"/>
    <w:rsid w:val="00487EBE"/>
    <w:rsid w:val="004901CF"/>
    <w:rsid w:val="004903BB"/>
    <w:rsid w:val="00490B68"/>
    <w:rsid w:val="00491063"/>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8C3"/>
    <w:rsid w:val="00494A75"/>
    <w:rsid w:val="00494AAC"/>
    <w:rsid w:val="004951FE"/>
    <w:rsid w:val="00495EF2"/>
    <w:rsid w:val="004961A2"/>
    <w:rsid w:val="0049626F"/>
    <w:rsid w:val="00496500"/>
    <w:rsid w:val="00496AB7"/>
    <w:rsid w:val="0049751A"/>
    <w:rsid w:val="00497526"/>
    <w:rsid w:val="00497FD6"/>
    <w:rsid w:val="004A07E3"/>
    <w:rsid w:val="004A0BA9"/>
    <w:rsid w:val="004A0C9B"/>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1CA"/>
    <w:rsid w:val="004A5723"/>
    <w:rsid w:val="004A5763"/>
    <w:rsid w:val="004A5871"/>
    <w:rsid w:val="004A6653"/>
    <w:rsid w:val="004A6661"/>
    <w:rsid w:val="004A7736"/>
    <w:rsid w:val="004A7DF2"/>
    <w:rsid w:val="004A7EC3"/>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D7C"/>
    <w:rsid w:val="004B4E4C"/>
    <w:rsid w:val="004B5306"/>
    <w:rsid w:val="004B563A"/>
    <w:rsid w:val="004B563F"/>
    <w:rsid w:val="004B5BBF"/>
    <w:rsid w:val="004B6106"/>
    <w:rsid w:val="004B62D4"/>
    <w:rsid w:val="004B6390"/>
    <w:rsid w:val="004B65A7"/>
    <w:rsid w:val="004B6AA2"/>
    <w:rsid w:val="004B6DB5"/>
    <w:rsid w:val="004B6F1D"/>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32B"/>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07DC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B0D"/>
    <w:rsid w:val="00524C58"/>
    <w:rsid w:val="00524C5C"/>
    <w:rsid w:val="005252CA"/>
    <w:rsid w:val="005258BB"/>
    <w:rsid w:val="005260D0"/>
    <w:rsid w:val="0052614B"/>
    <w:rsid w:val="0052627E"/>
    <w:rsid w:val="005265A9"/>
    <w:rsid w:val="00526992"/>
    <w:rsid w:val="005269A3"/>
    <w:rsid w:val="00526B95"/>
    <w:rsid w:val="00526D87"/>
    <w:rsid w:val="00526E19"/>
    <w:rsid w:val="0052794C"/>
    <w:rsid w:val="00527C94"/>
    <w:rsid w:val="00531C07"/>
    <w:rsid w:val="00531D97"/>
    <w:rsid w:val="00532358"/>
    <w:rsid w:val="00532B4F"/>
    <w:rsid w:val="00532B7B"/>
    <w:rsid w:val="00532BD7"/>
    <w:rsid w:val="00532E5F"/>
    <w:rsid w:val="00533CEE"/>
    <w:rsid w:val="005341EF"/>
    <w:rsid w:val="00534252"/>
    <w:rsid w:val="00534426"/>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5C"/>
    <w:rsid w:val="005432F8"/>
    <w:rsid w:val="005434D5"/>
    <w:rsid w:val="00543E03"/>
    <w:rsid w:val="00544223"/>
    <w:rsid w:val="00544A31"/>
    <w:rsid w:val="005452E2"/>
    <w:rsid w:val="00546746"/>
    <w:rsid w:val="005468DD"/>
    <w:rsid w:val="00546E0A"/>
    <w:rsid w:val="00546F19"/>
    <w:rsid w:val="00547035"/>
    <w:rsid w:val="0054706A"/>
    <w:rsid w:val="005472C0"/>
    <w:rsid w:val="0054746D"/>
    <w:rsid w:val="00547AD7"/>
    <w:rsid w:val="00547D7F"/>
    <w:rsid w:val="00547F8E"/>
    <w:rsid w:val="00547F9F"/>
    <w:rsid w:val="00550086"/>
    <w:rsid w:val="0055070E"/>
    <w:rsid w:val="00550A64"/>
    <w:rsid w:val="00550E45"/>
    <w:rsid w:val="0055102A"/>
    <w:rsid w:val="00551B85"/>
    <w:rsid w:val="00552845"/>
    <w:rsid w:val="00553195"/>
    <w:rsid w:val="005531D2"/>
    <w:rsid w:val="005534E6"/>
    <w:rsid w:val="005536F2"/>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49"/>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4887"/>
    <w:rsid w:val="005950D2"/>
    <w:rsid w:val="005954FE"/>
    <w:rsid w:val="00595564"/>
    <w:rsid w:val="0059596F"/>
    <w:rsid w:val="00595DDE"/>
    <w:rsid w:val="00595E14"/>
    <w:rsid w:val="005967BA"/>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0E7A"/>
    <w:rsid w:val="005B187A"/>
    <w:rsid w:val="005B1906"/>
    <w:rsid w:val="005B19CC"/>
    <w:rsid w:val="005B1A95"/>
    <w:rsid w:val="005B1B29"/>
    <w:rsid w:val="005B1BC0"/>
    <w:rsid w:val="005B1E18"/>
    <w:rsid w:val="005B1FC5"/>
    <w:rsid w:val="005B2293"/>
    <w:rsid w:val="005B25DF"/>
    <w:rsid w:val="005B28D4"/>
    <w:rsid w:val="005B2B50"/>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D41"/>
    <w:rsid w:val="005B7EA8"/>
    <w:rsid w:val="005C052C"/>
    <w:rsid w:val="005C08EF"/>
    <w:rsid w:val="005C0B71"/>
    <w:rsid w:val="005C0DAB"/>
    <w:rsid w:val="005C0E5F"/>
    <w:rsid w:val="005C1901"/>
    <w:rsid w:val="005C1962"/>
    <w:rsid w:val="005C21B6"/>
    <w:rsid w:val="005C2263"/>
    <w:rsid w:val="005C22C0"/>
    <w:rsid w:val="005C2AFC"/>
    <w:rsid w:val="005C2BF3"/>
    <w:rsid w:val="005C3160"/>
    <w:rsid w:val="005C392E"/>
    <w:rsid w:val="005C39B1"/>
    <w:rsid w:val="005C3CFC"/>
    <w:rsid w:val="005C3D5C"/>
    <w:rsid w:val="005C3DD2"/>
    <w:rsid w:val="005C4050"/>
    <w:rsid w:val="005C424F"/>
    <w:rsid w:val="005C43A3"/>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478"/>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17C"/>
    <w:rsid w:val="005E17D4"/>
    <w:rsid w:val="005E1F23"/>
    <w:rsid w:val="005E1F2B"/>
    <w:rsid w:val="005E240A"/>
    <w:rsid w:val="005E2D65"/>
    <w:rsid w:val="005E3469"/>
    <w:rsid w:val="005E3744"/>
    <w:rsid w:val="005E3A9C"/>
    <w:rsid w:val="005E3BC4"/>
    <w:rsid w:val="005E44D5"/>
    <w:rsid w:val="005E4551"/>
    <w:rsid w:val="005E45C8"/>
    <w:rsid w:val="005E45D7"/>
    <w:rsid w:val="005E4BBB"/>
    <w:rsid w:val="005E4D28"/>
    <w:rsid w:val="005E4D36"/>
    <w:rsid w:val="005E4E0F"/>
    <w:rsid w:val="005E564B"/>
    <w:rsid w:val="005E7439"/>
    <w:rsid w:val="005F01B2"/>
    <w:rsid w:val="005F02E2"/>
    <w:rsid w:val="005F0473"/>
    <w:rsid w:val="005F065D"/>
    <w:rsid w:val="005F0A90"/>
    <w:rsid w:val="005F1489"/>
    <w:rsid w:val="005F15DA"/>
    <w:rsid w:val="005F1A89"/>
    <w:rsid w:val="005F1AFC"/>
    <w:rsid w:val="005F1C48"/>
    <w:rsid w:val="005F22DF"/>
    <w:rsid w:val="005F26C4"/>
    <w:rsid w:val="005F2E03"/>
    <w:rsid w:val="005F3A67"/>
    <w:rsid w:val="005F3C4B"/>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378"/>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8CD"/>
    <w:rsid w:val="00604F12"/>
    <w:rsid w:val="00604FA1"/>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1AFC"/>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9B6"/>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35"/>
    <w:rsid w:val="006300E1"/>
    <w:rsid w:val="00630586"/>
    <w:rsid w:val="00631E6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37E0D"/>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4FE5"/>
    <w:rsid w:val="006551F1"/>
    <w:rsid w:val="00655DE8"/>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41CB"/>
    <w:rsid w:val="006753A9"/>
    <w:rsid w:val="00675990"/>
    <w:rsid w:val="00675A9E"/>
    <w:rsid w:val="00676129"/>
    <w:rsid w:val="00676C42"/>
    <w:rsid w:val="00676FCA"/>
    <w:rsid w:val="006777B3"/>
    <w:rsid w:val="00677C46"/>
    <w:rsid w:val="00680440"/>
    <w:rsid w:val="006805D8"/>
    <w:rsid w:val="0068096D"/>
    <w:rsid w:val="00680B49"/>
    <w:rsid w:val="00680FBE"/>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0E"/>
    <w:rsid w:val="006924AC"/>
    <w:rsid w:val="006924D5"/>
    <w:rsid w:val="006929EC"/>
    <w:rsid w:val="00692B6E"/>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40"/>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1D1"/>
    <w:rsid w:val="006B758C"/>
    <w:rsid w:val="006B779C"/>
    <w:rsid w:val="006B7A78"/>
    <w:rsid w:val="006B7C8D"/>
    <w:rsid w:val="006B7CC9"/>
    <w:rsid w:val="006B7D4A"/>
    <w:rsid w:val="006C02D1"/>
    <w:rsid w:val="006C07D3"/>
    <w:rsid w:val="006C0A7C"/>
    <w:rsid w:val="006C0D54"/>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880"/>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DA0"/>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96A"/>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936"/>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31CD"/>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2FA"/>
    <w:rsid w:val="007416CE"/>
    <w:rsid w:val="00741F8B"/>
    <w:rsid w:val="00742ABC"/>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0B3"/>
    <w:rsid w:val="00753F3F"/>
    <w:rsid w:val="007549B0"/>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BDC"/>
    <w:rsid w:val="00762D19"/>
    <w:rsid w:val="00762DD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5E4"/>
    <w:rsid w:val="00783160"/>
    <w:rsid w:val="007843D7"/>
    <w:rsid w:val="00784433"/>
    <w:rsid w:val="00784C97"/>
    <w:rsid w:val="007855A7"/>
    <w:rsid w:val="007858F4"/>
    <w:rsid w:val="00785AB1"/>
    <w:rsid w:val="00785C62"/>
    <w:rsid w:val="00785D2A"/>
    <w:rsid w:val="00786789"/>
    <w:rsid w:val="00786CBF"/>
    <w:rsid w:val="00786E88"/>
    <w:rsid w:val="00787452"/>
    <w:rsid w:val="00787BB5"/>
    <w:rsid w:val="00787E9C"/>
    <w:rsid w:val="007904FB"/>
    <w:rsid w:val="007905CB"/>
    <w:rsid w:val="00790638"/>
    <w:rsid w:val="00790E20"/>
    <w:rsid w:val="007910AE"/>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01EB"/>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5F80"/>
    <w:rsid w:val="007A660C"/>
    <w:rsid w:val="007A672D"/>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16A"/>
    <w:rsid w:val="007E2205"/>
    <w:rsid w:val="007E221F"/>
    <w:rsid w:val="007E2228"/>
    <w:rsid w:val="007E2F21"/>
    <w:rsid w:val="007E3381"/>
    <w:rsid w:val="007E3A40"/>
    <w:rsid w:val="007E3C06"/>
    <w:rsid w:val="007E4A03"/>
    <w:rsid w:val="007E4AE5"/>
    <w:rsid w:val="007E4EF2"/>
    <w:rsid w:val="007E53C6"/>
    <w:rsid w:val="007E5411"/>
    <w:rsid w:val="007E5571"/>
    <w:rsid w:val="007E59D7"/>
    <w:rsid w:val="007E6317"/>
    <w:rsid w:val="007E64DF"/>
    <w:rsid w:val="007E6543"/>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4E3D"/>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024"/>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18EB"/>
    <w:rsid w:val="00851ACA"/>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28C"/>
    <w:rsid w:val="008715F1"/>
    <w:rsid w:val="00871843"/>
    <w:rsid w:val="00871B51"/>
    <w:rsid w:val="00871CD0"/>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D63"/>
    <w:rsid w:val="0087726F"/>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59"/>
    <w:rsid w:val="008A019B"/>
    <w:rsid w:val="008A0A4F"/>
    <w:rsid w:val="008A0CFE"/>
    <w:rsid w:val="008A1425"/>
    <w:rsid w:val="008A19BB"/>
    <w:rsid w:val="008A19ED"/>
    <w:rsid w:val="008A1B10"/>
    <w:rsid w:val="008A20DD"/>
    <w:rsid w:val="008A2340"/>
    <w:rsid w:val="008A2B79"/>
    <w:rsid w:val="008A2FF9"/>
    <w:rsid w:val="008A3BC3"/>
    <w:rsid w:val="008A4274"/>
    <w:rsid w:val="008A47A5"/>
    <w:rsid w:val="008A4AE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4EF"/>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7C5"/>
    <w:rsid w:val="008B7AE5"/>
    <w:rsid w:val="008B7BBA"/>
    <w:rsid w:val="008B7D49"/>
    <w:rsid w:val="008C027E"/>
    <w:rsid w:val="008C0B6B"/>
    <w:rsid w:val="008C0CDC"/>
    <w:rsid w:val="008C0E2D"/>
    <w:rsid w:val="008C11AD"/>
    <w:rsid w:val="008C157D"/>
    <w:rsid w:val="008C196B"/>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23"/>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4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3FA"/>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90C"/>
    <w:rsid w:val="00946D95"/>
    <w:rsid w:val="00946ECA"/>
    <w:rsid w:val="0094729F"/>
    <w:rsid w:val="009474BE"/>
    <w:rsid w:val="00947CE5"/>
    <w:rsid w:val="00947E21"/>
    <w:rsid w:val="00947FDD"/>
    <w:rsid w:val="009505F4"/>
    <w:rsid w:val="00950B99"/>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1CC8"/>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AFE"/>
    <w:rsid w:val="00970B53"/>
    <w:rsid w:val="00970C05"/>
    <w:rsid w:val="00970C77"/>
    <w:rsid w:val="00970C84"/>
    <w:rsid w:val="00970D58"/>
    <w:rsid w:val="00970DE9"/>
    <w:rsid w:val="00970EF1"/>
    <w:rsid w:val="009710E0"/>
    <w:rsid w:val="009714C6"/>
    <w:rsid w:val="009715B2"/>
    <w:rsid w:val="00971618"/>
    <w:rsid w:val="00971D9B"/>
    <w:rsid w:val="009721D7"/>
    <w:rsid w:val="009727A6"/>
    <w:rsid w:val="0097280D"/>
    <w:rsid w:val="009728D5"/>
    <w:rsid w:val="00972BE8"/>
    <w:rsid w:val="009733AF"/>
    <w:rsid w:val="0097374F"/>
    <w:rsid w:val="00974391"/>
    <w:rsid w:val="0097452D"/>
    <w:rsid w:val="009747D3"/>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8F2"/>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E0"/>
    <w:rsid w:val="00995F32"/>
    <w:rsid w:val="009963F5"/>
    <w:rsid w:val="0099681B"/>
    <w:rsid w:val="00996B1D"/>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4DB"/>
    <w:rsid w:val="009B1B3F"/>
    <w:rsid w:val="009B1CC5"/>
    <w:rsid w:val="009B1D85"/>
    <w:rsid w:val="009B1DC9"/>
    <w:rsid w:val="009B1F2E"/>
    <w:rsid w:val="009B1F51"/>
    <w:rsid w:val="009B269F"/>
    <w:rsid w:val="009B298E"/>
    <w:rsid w:val="009B2C41"/>
    <w:rsid w:val="009B3312"/>
    <w:rsid w:val="009B3598"/>
    <w:rsid w:val="009B3B78"/>
    <w:rsid w:val="009B3F9B"/>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B793A"/>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0A2"/>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5CF"/>
    <w:rsid w:val="009E5A0B"/>
    <w:rsid w:val="009E5E71"/>
    <w:rsid w:val="009E5EE1"/>
    <w:rsid w:val="009E6029"/>
    <w:rsid w:val="009E60C6"/>
    <w:rsid w:val="009E61B4"/>
    <w:rsid w:val="009E689D"/>
    <w:rsid w:val="009E6AA6"/>
    <w:rsid w:val="009E6AD6"/>
    <w:rsid w:val="009E6D19"/>
    <w:rsid w:val="009E6EA5"/>
    <w:rsid w:val="009E7A15"/>
    <w:rsid w:val="009E7A89"/>
    <w:rsid w:val="009E7D48"/>
    <w:rsid w:val="009F0A04"/>
    <w:rsid w:val="009F137C"/>
    <w:rsid w:val="009F1383"/>
    <w:rsid w:val="009F13F2"/>
    <w:rsid w:val="009F1457"/>
    <w:rsid w:val="009F17E9"/>
    <w:rsid w:val="009F1842"/>
    <w:rsid w:val="009F1992"/>
    <w:rsid w:val="009F1FEC"/>
    <w:rsid w:val="009F2008"/>
    <w:rsid w:val="009F2BC3"/>
    <w:rsid w:val="009F2F5F"/>
    <w:rsid w:val="009F323B"/>
    <w:rsid w:val="009F3265"/>
    <w:rsid w:val="009F356A"/>
    <w:rsid w:val="009F41C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06"/>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206"/>
    <w:rsid w:val="00A2664C"/>
    <w:rsid w:val="00A26CA0"/>
    <w:rsid w:val="00A2700B"/>
    <w:rsid w:val="00A271B4"/>
    <w:rsid w:val="00A27C10"/>
    <w:rsid w:val="00A30EA7"/>
    <w:rsid w:val="00A3102B"/>
    <w:rsid w:val="00A3106F"/>
    <w:rsid w:val="00A311D7"/>
    <w:rsid w:val="00A31627"/>
    <w:rsid w:val="00A31CE1"/>
    <w:rsid w:val="00A31E25"/>
    <w:rsid w:val="00A31FDD"/>
    <w:rsid w:val="00A3216F"/>
    <w:rsid w:val="00A32655"/>
    <w:rsid w:val="00A32A08"/>
    <w:rsid w:val="00A33106"/>
    <w:rsid w:val="00A34238"/>
    <w:rsid w:val="00A349AD"/>
    <w:rsid w:val="00A34A7E"/>
    <w:rsid w:val="00A34BBA"/>
    <w:rsid w:val="00A34EE3"/>
    <w:rsid w:val="00A350D8"/>
    <w:rsid w:val="00A3566C"/>
    <w:rsid w:val="00A35846"/>
    <w:rsid w:val="00A36128"/>
    <w:rsid w:val="00A36166"/>
    <w:rsid w:val="00A365A0"/>
    <w:rsid w:val="00A37D19"/>
    <w:rsid w:val="00A37F93"/>
    <w:rsid w:val="00A4009C"/>
    <w:rsid w:val="00A402D7"/>
    <w:rsid w:val="00A403A4"/>
    <w:rsid w:val="00A4050F"/>
    <w:rsid w:val="00A4057E"/>
    <w:rsid w:val="00A40A3E"/>
    <w:rsid w:val="00A40C92"/>
    <w:rsid w:val="00A40CA2"/>
    <w:rsid w:val="00A41439"/>
    <w:rsid w:val="00A41505"/>
    <w:rsid w:val="00A41B9F"/>
    <w:rsid w:val="00A42148"/>
    <w:rsid w:val="00A424F2"/>
    <w:rsid w:val="00A42640"/>
    <w:rsid w:val="00A4304F"/>
    <w:rsid w:val="00A4346E"/>
    <w:rsid w:val="00A43480"/>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47F7D"/>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5AA"/>
    <w:rsid w:val="00A63A7E"/>
    <w:rsid w:val="00A63FC4"/>
    <w:rsid w:val="00A6445E"/>
    <w:rsid w:val="00A646A5"/>
    <w:rsid w:val="00A64A01"/>
    <w:rsid w:val="00A64E39"/>
    <w:rsid w:val="00A64F30"/>
    <w:rsid w:val="00A6588D"/>
    <w:rsid w:val="00A6590F"/>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BCB"/>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4B5B"/>
    <w:rsid w:val="00AC5052"/>
    <w:rsid w:val="00AC56F6"/>
    <w:rsid w:val="00AC5B0A"/>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455"/>
    <w:rsid w:val="00AE1627"/>
    <w:rsid w:val="00AE1E4D"/>
    <w:rsid w:val="00AE21C2"/>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1DC1"/>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3B0"/>
    <w:rsid w:val="00B4272F"/>
    <w:rsid w:val="00B42908"/>
    <w:rsid w:val="00B43555"/>
    <w:rsid w:val="00B43B4A"/>
    <w:rsid w:val="00B44D17"/>
    <w:rsid w:val="00B4542E"/>
    <w:rsid w:val="00B45D53"/>
    <w:rsid w:val="00B466E9"/>
    <w:rsid w:val="00B46AC8"/>
    <w:rsid w:val="00B46EFA"/>
    <w:rsid w:val="00B47836"/>
    <w:rsid w:val="00B47C04"/>
    <w:rsid w:val="00B47D20"/>
    <w:rsid w:val="00B47D76"/>
    <w:rsid w:val="00B500CA"/>
    <w:rsid w:val="00B50C3C"/>
    <w:rsid w:val="00B510C9"/>
    <w:rsid w:val="00B51171"/>
    <w:rsid w:val="00B51314"/>
    <w:rsid w:val="00B514CB"/>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2B4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56D"/>
    <w:rsid w:val="00B716BB"/>
    <w:rsid w:val="00B71E88"/>
    <w:rsid w:val="00B722D1"/>
    <w:rsid w:val="00B72586"/>
    <w:rsid w:val="00B72595"/>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1819"/>
    <w:rsid w:val="00B82129"/>
    <w:rsid w:val="00B8256B"/>
    <w:rsid w:val="00B82BF9"/>
    <w:rsid w:val="00B83809"/>
    <w:rsid w:val="00B83823"/>
    <w:rsid w:val="00B83B2F"/>
    <w:rsid w:val="00B83CA4"/>
    <w:rsid w:val="00B84A6A"/>
    <w:rsid w:val="00B84B01"/>
    <w:rsid w:val="00B84B92"/>
    <w:rsid w:val="00B84C65"/>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29A"/>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A7C12"/>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1C58"/>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2E"/>
    <w:rsid w:val="00C0677A"/>
    <w:rsid w:val="00C07784"/>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95"/>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2A5"/>
    <w:rsid w:val="00C36D3B"/>
    <w:rsid w:val="00C36F57"/>
    <w:rsid w:val="00C375ED"/>
    <w:rsid w:val="00C37643"/>
    <w:rsid w:val="00C37A37"/>
    <w:rsid w:val="00C40141"/>
    <w:rsid w:val="00C40187"/>
    <w:rsid w:val="00C405C2"/>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7C3"/>
    <w:rsid w:val="00C6086E"/>
    <w:rsid w:val="00C61DFD"/>
    <w:rsid w:val="00C61E59"/>
    <w:rsid w:val="00C6200D"/>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ED1"/>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B0D"/>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82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688F"/>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1FE"/>
    <w:rsid w:val="00D0230A"/>
    <w:rsid w:val="00D02A1F"/>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024"/>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2A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C2D"/>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4F7"/>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8D8"/>
    <w:rsid w:val="00D54CBF"/>
    <w:rsid w:val="00D54F44"/>
    <w:rsid w:val="00D5546E"/>
    <w:rsid w:val="00D5595E"/>
    <w:rsid w:val="00D56691"/>
    <w:rsid w:val="00D56CA1"/>
    <w:rsid w:val="00D577D1"/>
    <w:rsid w:val="00D578F4"/>
    <w:rsid w:val="00D60642"/>
    <w:rsid w:val="00D60972"/>
    <w:rsid w:val="00D609EC"/>
    <w:rsid w:val="00D6145D"/>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77F08"/>
    <w:rsid w:val="00D80629"/>
    <w:rsid w:val="00D80692"/>
    <w:rsid w:val="00D81C0D"/>
    <w:rsid w:val="00D822D0"/>
    <w:rsid w:val="00D82463"/>
    <w:rsid w:val="00D8293F"/>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AC6"/>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29C"/>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BA7"/>
    <w:rsid w:val="00DB1C3C"/>
    <w:rsid w:val="00DB2761"/>
    <w:rsid w:val="00DB2962"/>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237"/>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5A7"/>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18"/>
    <w:rsid w:val="00DF265D"/>
    <w:rsid w:val="00DF31B4"/>
    <w:rsid w:val="00DF31D1"/>
    <w:rsid w:val="00DF33DA"/>
    <w:rsid w:val="00DF3649"/>
    <w:rsid w:val="00DF385E"/>
    <w:rsid w:val="00DF3997"/>
    <w:rsid w:val="00DF4370"/>
    <w:rsid w:val="00DF48C9"/>
    <w:rsid w:val="00DF5587"/>
    <w:rsid w:val="00DF59FF"/>
    <w:rsid w:val="00DF6033"/>
    <w:rsid w:val="00DF60F5"/>
    <w:rsid w:val="00DF6247"/>
    <w:rsid w:val="00DF65AB"/>
    <w:rsid w:val="00DF6A32"/>
    <w:rsid w:val="00DF6CE8"/>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57CF"/>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427"/>
    <w:rsid w:val="00E15574"/>
    <w:rsid w:val="00E155B0"/>
    <w:rsid w:val="00E1568B"/>
    <w:rsid w:val="00E15704"/>
    <w:rsid w:val="00E15941"/>
    <w:rsid w:val="00E1599A"/>
    <w:rsid w:val="00E15AC8"/>
    <w:rsid w:val="00E16417"/>
    <w:rsid w:val="00E16630"/>
    <w:rsid w:val="00E16BE2"/>
    <w:rsid w:val="00E16CF7"/>
    <w:rsid w:val="00E17613"/>
    <w:rsid w:val="00E179F7"/>
    <w:rsid w:val="00E17D4D"/>
    <w:rsid w:val="00E17D5F"/>
    <w:rsid w:val="00E207EC"/>
    <w:rsid w:val="00E2126C"/>
    <w:rsid w:val="00E21355"/>
    <w:rsid w:val="00E21612"/>
    <w:rsid w:val="00E22267"/>
    <w:rsid w:val="00E222B4"/>
    <w:rsid w:val="00E22341"/>
    <w:rsid w:val="00E239B9"/>
    <w:rsid w:val="00E23A96"/>
    <w:rsid w:val="00E23BC8"/>
    <w:rsid w:val="00E23C81"/>
    <w:rsid w:val="00E23D2A"/>
    <w:rsid w:val="00E241D4"/>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459"/>
    <w:rsid w:val="00E31917"/>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3FAE"/>
    <w:rsid w:val="00E44023"/>
    <w:rsid w:val="00E442CD"/>
    <w:rsid w:val="00E44A1B"/>
    <w:rsid w:val="00E45206"/>
    <w:rsid w:val="00E453D9"/>
    <w:rsid w:val="00E459A7"/>
    <w:rsid w:val="00E459F3"/>
    <w:rsid w:val="00E45BB8"/>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3A87"/>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41E"/>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9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3EDA"/>
    <w:rsid w:val="00EA41BE"/>
    <w:rsid w:val="00EA42BF"/>
    <w:rsid w:val="00EA43EA"/>
    <w:rsid w:val="00EA447F"/>
    <w:rsid w:val="00EA4A77"/>
    <w:rsid w:val="00EA4AD5"/>
    <w:rsid w:val="00EA4B83"/>
    <w:rsid w:val="00EA4BCA"/>
    <w:rsid w:val="00EA4DA2"/>
    <w:rsid w:val="00EA5087"/>
    <w:rsid w:val="00EA5270"/>
    <w:rsid w:val="00EA53D0"/>
    <w:rsid w:val="00EA5609"/>
    <w:rsid w:val="00EA5709"/>
    <w:rsid w:val="00EA687B"/>
    <w:rsid w:val="00EA6E0D"/>
    <w:rsid w:val="00EA702C"/>
    <w:rsid w:val="00EA7081"/>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B7970"/>
    <w:rsid w:val="00EC04A9"/>
    <w:rsid w:val="00EC0858"/>
    <w:rsid w:val="00EC08CC"/>
    <w:rsid w:val="00EC0C4F"/>
    <w:rsid w:val="00EC106D"/>
    <w:rsid w:val="00EC1521"/>
    <w:rsid w:val="00EC1752"/>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7A4"/>
    <w:rsid w:val="00ED4AB0"/>
    <w:rsid w:val="00ED4E8B"/>
    <w:rsid w:val="00ED50BA"/>
    <w:rsid w:val="00ED5413"/>
    <w:rsid w:val="00ED5502"/>
    <w:rsid w:val="00ED5678"/>
    <w:rsid w:val="00ED597A"/>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DD1"/>
    <w:rsid w:val="00EE0F30"/>
    <w:rsid w:val="00EE143B"/>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0358"/>
    <w:rsid w:val="00EF1043"/>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BB9"/>
    <w:rsid w:val="00EF5C1E"/>
    <w:rsid w:val="00EF5E40"/>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98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17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9A3"/>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19B"/>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7D0"/>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46E"/>
    <w:rsid w:val="00F50EE7"/>
    <w:rsid w:val="00F510AF"/>
    <w:rsid w:val="00F51DAF"/>
    <w:rsid w:val="00F51DE8"/>
    <w:rsid w:val="00F51DE9"/>
    <w:rsid w:val="00F522D9"/>
    <w:rsid w:val="00F522F1"/>
    <w:rsid w:val="00F52360"/>
    <w:rsid w:val="00F52407"/>
    <w:rsid w:val="00F527D4"/>
    <w:rsid w:val="00F52804"/>
    <w:rsid w:val="00F52A0E"/>
    <w:rsid w:val="00F52A90"/>
    <w:rsid w:val="00F532AC"/>
    <w:rsid w:val="00F533D7"/>
    <w:rsid w:val="00F53A9E"/>
    <w:rsid w:val="00F54288"/>
    <w:rsid w:val="00F5442D"/>
    <w:rsid w:val="00F547B4"/>
    <w:rsid w:val="00F549EE"/>
    <w:rsid w:val="00F54CAC"/>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D43"/>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E20"/>
    <w:rsid w:val="00FA1F94"/>
    <w:rsid w:val="00FA42B5"/>
    <w:rsid w:val="00FA50FC"/>
    <w:rsid w:val="00FA5589"/>
    <w:rsid w:val="00FA58C0"/>
    <w:rsid w:val="00FA5B17"/>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4B31"/>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44C"/>
    <w:rsid w:val="00FC5F41"/>
    <w:rsid w:val="00FC607D"/>
    <w:rsid w:val="00FC6945"/>
    <w:rsid w:val="00FC6FEB"/>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38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61329"/>
  <w15:chartTrackingRefBased/>
  <w15:docId w15:val="{98BEED4F-4A3D-4CF4-AF75-D4DD3CD5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87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D3482-25B0-4F91-A6D1-4719C071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4</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78</cp:revision>
  <cp:lastPrinted>2016-02-01T05:11:00Z</cp:lastPrinted>
  <dcterms:created xsi:type="dcterms:W3CDTF">2023-11-01T07:07:00Z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